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F5" w:rsidRPr="006645F5" w:rsidRDefault="006645F5" w:rsidP="006645F5">
      <w:pPr>
        <w:jc w:val="center"/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</w:pPr>
      <w:bookmarkStart w:id="0" w:name="_GoBack"/>
      <w:r w:rsidRPr="006645F5"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  <w:t>DEFI DESSIN</w:t>
      </w:r>
    </w:p>
    <w:p w:rsidR="006645F5" w:rsidRPr="006645F5" w:rsidRDefault="006645F5" w:rsidP="006645F5">
      <w:pPr>
        <w:jc w:val="center"/>
        <w:rPr>
          <w:rFonts w:eastAsia="Times New Roman" w:cs="Calibri"/>
          <w:b/>
          <w:bCs/>
          <w:iCs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b/>
          <w:bCs/>
          <w:iCs/>
          <w:color w:val="000000" w:themeColor="text1"/>
          <w:sz w:val="22"/>
          <w:szCs w:val="22"/>
          <w:lang w:eastAsia="fr-FR"/>
        </w:rPr>
        <w:t>Éléments de langage</w:t>
      </w:r>
    </w:p>
    <w:bookmarkEnd w:id="0"/>
    <w:p w:rsidR="006645F5" w:rsidRPr="006645F5" w:rsidRDefault="006645F5" w:rsidP="006645F5">
      <w:pPr>
        <w:jc w:val="both"/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b/>
          <w:bCs/>
          <w:i/>
          <w:iCs/>
          <w:color w:val="000000" w:themeColor="text1"/>
          <w:sz w:val="22"/>
          <w:szCs w:val="22"/>
          <w:lang w:eastAsia="fr-FR"/>
        </w:rPr>
        <w:t>Des professeurs et des inspecteurs d’arts plastiques proposent aux élèves et à leurs parents l’opération « DÉFI DESSIN » :</w:t>
      </w: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Parallèlement au cours d’arts plastiques que les enseignants proposent à leurs élèves dans le cadre de la continuité pédagogique, il s’agit de </w:t>
      </w:r>
      <w:r w:rsidRPr="006645F5">
        <w:rPr>
          <w:rFonts w:eastAsia="Times New Roman" w:cs="Calibri"/>
          <w:b/>
          <w:color w:val="000000" w:themeColor="text1"/>
          <w:sz w:val="22"/>
          <w:szCs w:val="22"/>
          <w:lang w:eastAsia="fr-FR"/>
        </w:rPr>
        <w:t>se rassembler autour d’une activité artistique commune</w:t>
      </w: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, mobilisant peu de moyens et de temps, que l’on peut répéter librement, avec laquelle on peut jouer et que l’on peut partager.</w:t>
      </w: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Chaque jour (ou presque, c’est à chacun de voir), il est possible de dessiner pour montrer son univers, aérer son imagination, s’étonner soi-même et les autres aussi ! Un peu comme un entraînement artistique et un rendez-vous régulier avec la sensibilité. Et nul besoin d’être doué !</w:t>
      </w: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Pas d’obligation, mais quelques règles du jeu… tout de même :</w:t>
      </w:r>
    </w:p>
    <w:p w:rsidR="006645F5" w:rsidRPr="006645F5" w:rsidRDefault="006645F5" w:rsidP="006645F5">
      <w:pPr>
        <w:pStyle w:val="Paragraphedeliste"/>
        <w:numPr>
          <w:ilvl w:val="0"/>
          <w:numId w:val="1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Une durée : 15 minutes maximum (ou presque…) ;</w:t>
      </w:r>
    </w:p>
    <w:p w:rsidR="006645F5" w:rsidRPr="006645F5" w:rsidRDefault="006645F5" w:rsidP="006645F5">
      <w:pPr>
        <w:pStyle w:val="Paragraphedeliste"/>
        <w:numPr>
          <w:ilvl w:val="0"/>
          <w:numId w:val="1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Une proposition : un thème, une situation, un but… donnés avec chaque </w:t>
      </w:r>
      <w:r w:rsidRPr="006645F5">
        <w:rPr>
          <w:rFonts w:eastAsia="Times New Roman" w:cs="Calibri"/>
          <w:i/>
          <w:color w:val="000000" w:themeColor="text1"/>
          <w:sz w:val="22"/>
          <w:szCs w:val="22"/>
          <w:lang w:eastAsia="fr-FR"/>
        </w:rPr>
        <w:t>DÉFI</w:t>
      </w: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 pour stimuler l’imagination, la créativité, l’invention ;</w:t>
      </w:r>
    </w:p>
    <w:p w:rsidR="006645F5" w:rsidRPr="006645F5" w:rsidRDefault="006645F5" w:rsidP="006645F5">
      <w:pPr>
        <w:pStyle w:val="Paragraphedeliste"/>
        <w:numPr>
          <w:ilvl w:val="0"/>
          <w:numId w:val="1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Des outils ou des formats : souvent le crayon et la feuille de papier, mais parfois le </w:t>
      </w:r>
      <w:r w:rsidRPr="006645F5">
        <w:rPr>
          <w:rFonts w:eastAsia="Times New Roman" w:cs="Calibri"/>
          <w:i/>
          <w:color w:val="000000" w:themeColor="text1"/>
          <w:sz w:val="22"/>
          <w:szCs w:val="22"/>
          <w:lang w:eastAsia="fr-FR"/>
        </w:rPr>
        <w:t xml:space="preserve">DÉFI </w:t>
      </w: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indique un moyen particulier à utiliser ou pas… !</w:t>
      </w: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>Chacun peut, s’il le souhaite, collectionner ses dessins, en faire un album, une mini exposition, les partager avec ses amis, pour les élèves les rapporter le moment venu en classe.</w:t>
      </w: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Il suffit d’entrer dans le site en ligne, avec une tablette, un smartphone ou un ordinateur et de cliquer sur l’une des vignettes qui sont proposées pour découvrir un </w:t>
      </w:r>
      <w:r w:rsidRPr="006645F5">
        <w:rPr>
          <w:rFonts w:eastAsia="Times New Roman" w:cs="Calibri"/>
          <w:i/>
          <w:color w:val="000000" w:themeColor="text1"/>
          <w:sz w:val="22"/>
          <w:szCs w:val="22"/>
          <w:lang w:eastAsia="fr-FR"/>
        </w:rPr>
        <w:t>DÉFI</w:t>
      </w: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 </w:t>
      </w:r>
      <w:r w:rsidRPr="006645F5">
        <w:rPr>
          <w:rFonts w:eastAsia="Times New Roman" w:cs="Calibri"/>
          <w:i/>
          <w:color w:val="000000" w:themeColor="text1"/>
          <w:sz w:val="22"/>
          <w:szCs w:val="22"/>
          <w:lang w:eastAsia="fr-FR"/>
        </w:rPr>
        <w:t>DESSIN </w:t>
      </w: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: </w:t>
      </w:r>
      <w:hyperlink r:id="rId5" w:history="1">
        <w:r w:rsidRPr="006645F5">
          <w:rPr>
            <w:rStyle w:val="Lienhypertexte"/>
            <w:rFonts w:eastAsia="Times New Roman" w:cs="Calibri"/>
            <w:color w:val="000000" w:themeColor="text1"/>
            <w:sz w:val="22"/>
            <w:szCs w:val="22"/>
            <w:lang w:eastAsia="fr-FR"/>
          </w:rPr>
          <w:t>https://defidessineducatio.wixsite.com/defidessin</w:t>
        </w:r>
      </w:hyperlink>
    </w:p>
    <w:p w:rsidR="006645F5" w:rsidRPr="006645F5" w:rsidRDefault="006645F5" w:rsidP="006645F5">
      <w:pPr>
        <w:jc w:val="both"/>
        <w:rPr>
          <w:rFonts w:eastAsia="Times New Roman" w:cs="Calibri"/>
          <w:color w:val="000000" w:themeColor="text1"/>
          <w:sz w:val="22"/>
          <w:szCs w:val="22"/>
          <w:lang w:eastAsia="fr-FR"/>
        </w:rPr>
      </w:pPr>
      <w:r w:rsidRPr="006645F5">
        <w:rPr>
          <w:rFonts w:eastAsia="Times New Roman" w:cs="Calibri"/>
          <w:color w:val="000000" w:themeColor="text1"/>
          <w:sz w:val="22"/>
          <w:szCs w:val="22"/>
          <w:lang w:eastAsia="fr-FR"/>
        </w:rPr>
        <w:t xml:space="preserve">Il est possible de déposer une photographie de son dessin sur un site Instagram : </w:t>
      </w:r>
      <w:hyperlink r:id="rId6" w:history="1">
        <w:r w:rsidRPr="006645F5">
          <w:rPr>
            <w:rStyle w:val="Lienhypertexte"/>
            <w:rFonts w:eastAsia="Times New Roman" w:cs="Calibri"/>
            <w:color w:val="000000" w:themeColor="text1"/>
            <w:sz w:val="22"/>
            <w:szCs w:val="22"/>
            <w:lang w:eastAsia="fr-FR"/>
          </w:rPr>
          <w:t>https://www.instagram.com/defidessin/</w:t>
        </w:r>
      </w:hyperlink>
    </w:p>
    <w:p w:rsidR="001D1E7A" w:rsidRPr="006645F5" w:rsidRDefault="006645F5">
      <w:pPr>
        <w:rPr>
          <w:color w:val="000000" w:themeColor="text1"/>
        </w:rPr>
      </w:pPr>
    </w:p>
    <w:sectPr w:rsidR="001D1E7A" w:rsidRPr="006645F5" w:rsidSect="004767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2A6"/>
    <w:multiLevelType w:val="hybridMultilevel"/>
    <w:tmpl w:val="7FBCC532"/>
    <w:lvl w:ilvl="0" w:tplc="AFCCB8A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F5"/>
    <w:rsid w:val="00476732"/>
    <w:rsid w:val="006645F5"/>
    <w:rsid w:val="00940B70"/>
    <w:rsid w:val="009926B5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DD8"/>
  <w14:defaultImageDpi w14:val="32767"/>
  <w15:chartTrackingRefBased/>
  <w15:docId w15:val="{B1BE3632-9F4E-074F-A6B2-4A914FD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5F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45F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6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efidessin/" TargetMode="External"/><Relationship Id="rId5" Type="http://schemas.openxmlformats.org/officeDocument/2006/relationships/hyperlink" Target="https://defidessineducatio.wixsite.com/defides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Christian VIEAUX</cp:lastModifiedBy>
  <cp:revision>1</cp:revision>
  <dcterms:created xsi:type="dcterms:W3CDTF">2020-04-01T09:13:00Z</dcterms:created>
  <dcterms:modified xsi:type="dcterms:W3CDTF">2020-04-01T09:15:00Z</dcterms:modified>
</cp:coreProperties>
</file>