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CF" w:rsidRPr="00346972" w:rsidRDefault="00842ECF" w:rsidP="00842ECF">
      <w:pPr>
        <w:spacing w:after="0"/>
        <w:rPr>
          <w:sz w:val="36"/>
          <w:szCs w:val="36"/>
        </w:rPr>
      </w:pPr>
    </w:p>
    <w:p w:rsidR="00842ECF" w:rsidRPr="00346972" w:rsidRDefault="00842ECF" w:rsidP="00842ECF">
      <w:pPr>
        <w:pStyle w:val="Titre2"/>
        <w:spacing w:before="0" w:after="0"/>
        <w:ind w:left="30"/>
        <w:rPr>
          <w:rFonts w:ascii="Calibri" w:hAnsi="Calibri" w:cs="Arial"/>
          <w:i w:val="0"/>
          <w:caps/>
          <w:sz w:val="36"/>
          <w:szCs w:val="36"/>
        </w:rPr>
      </w:pPr>
      <w:r w:rsidRPr="00346972">
        <w:rPr>
          <w:rFonts w:ascii="Calibri" w:hAnsi="Calibri" w:cs="Arial"/>
          <w:i w:val="0"/>
          <w:caps/>
          <w:sz w:val="36"/>
          <w:szCs w:val="36"/>
        </w:rPr>
        <w:t>LIENS UTILES</w:t>
      </w:r>
      <w:r w:rsidR="00346972">
        <w:rPr>
          <w:rFonts w:ascii="Calibri" w:hAnsi="Calibri" w:cs="Arial"/>
          <w:i w:val="0"/>
          <w:caps/>
          <w:sz w:val="36"/>
          <w:szCs w:val="36"/>
        </w:rPr>
        <w:t xml:space="preserve"> ED</w:t>
      </w:r>
      <w:bookmarkStart w:id="0" w:name="_GoBack"/>
      <w:bookmarkEnd w:id="0"/>
      <w:r w:rsidR="00346972">
        <w:rPr>
          <w:rFonts w:ascii="Calibri" w:hAnsi="Calibri" w:cs="Arial"/>
          <w:i w:val="0"/>
          <w:caps/>
          <w:sz w:val="36"/>
          <w:szCs w:val="36"/>
        </w:rPr>
        <w:t>UCATION ARTISTIQUE ET CULTURELLE</w:t>
      </w:r>
    </w:p>
    <w:p w:rsidR="00842ECF" w:rsidRDefault="00842ECF" w:rsidP="00842ECF">
      <w:pPr>
        <w:spacing w:after="0"/>
        <w:rPr>
          <w:rStyle w:val="lev"/>
          <w:rFonts w:cs="Arial"/>
          <w:color w:val="C00000"/>
          <w:shd w:val="clear" w:color="auto" w:fill="FFFFFF"/>
        </w:rPr>
      </w:pPr>
      <w:r w:rsidRPr="00CF34DF">
        <w:rPr>
          <w:rStyle w:val="lev"/>
          <w:rFonts w:cs="Arial"/>
          <w:color w:val="C00000"/>
          <w:shd w:val="clear" w:color="auto" w:fill="FFFFFF"/>
        </w:rPr>
        <w:t xml:space="preserve">Pour </w:t>
      </w:r>
      <w:r w:rsidR="00346972">
        <w:rPr>
          <w:rStyle w:val="lev"/>
          <w:rFonts w:cs="Arial"/>
          <w:color w:val="C00000"/>
          <w:shd w:val="clear" w:color="auto" w:fill="FFFFFF"/>
        </w:rPr>
        <w:t>trouver des rencontres possibles dans le cadre du programme du PEAC</w:t>
      </w:r>
      <w:proofErr w:type="gramStart"/>
      <w:r w:rsidR="00346972">
        <w:rPr>
          <w:rStyle w:val="lev"/>
          <w:rFonts w:cs="Arial"/>
          <w:color w:val="C00000"/>
          <w:shd w:val="clear" w:color="auto" w:fill="FFFFFF"/>
        </w:rPr>
        <w:t xml:space="preserve">, </w:t>
      </w:r>
      <w:r w:rsidRPr="00CF34DF">
        <w:rPr>
          <w:rStyle w:val="lev"/>
          <w:rFonts w:cs="Arial"/>
          <w:color w:val="C00000"/>
          <w:shd w:val="clear" w:color="auto" w:fill="FFFFFF"/>
        </w:rPr>
        <w:t>,</w:t>
      </w:r>
      <w:proofErr w:type="gramEnd"/>
      <w:r w:rsidRPr="00CF34DF">
        <w:rPr>
          <w:rStyle w:val="lev"/>
          <w:rFonts w:cs="Arial"/>
          <w:color w:val="C00000"/>
          <w:shd w:val="clear" w:color="auto" w:fill="FFFFFF"/>
        </w:rPr>
        <w:t xml:space="preserve"> voici une liste de liens vers des sites Internet (du département du </w:t>
      </w:r>
      <w:r>
        <w:rPr>
          <w:rStyle w:val="lev"/>
          <w:rFonts w:cs="Arial"/>
          <w:color w:val="C00000"/>
          <w:shd w:val="clear" w:color="auto" w:fill="FFFFFF"/>
        </w:rPr>
        <w:t>Bas-Rhin</w:t>
      </w:r>
      <w:r w:rsidRPr="00CF34DF">
        <w:rPr>
          <w:rStyle w:val="lev"/>
          <w:rFonts w:cs="Arial"/>
          <w:color w:val="C00000"/>
          <w:shd w:val="clear" w:color="auto" w:fill="FFFFFF"/>
        </w:rPr>
        <w:t>, mais aussi nationaux et internationaux) pouvant vous intéresser :</w:t>
      </w:r>
    </w:p>
    <w:p w:rsidR="00842ECF" w:rsidRDefault="00B30505" w:rsidP="00842ECF">
      <w:pPr>
        <w:spacing w:after="0"/>
        <w:rPr>
          <w:color w:val="C00000"/>
        </w:rPr>
      </w:pPr>
      <w:hyperlink r:id="rId6" w:history="1">
        <w:r w:rsidR="00842ECF" w:rsidRPr="0017004B">
          <w:rPr>
            <w:rStyle w:val="Lienhypertexte"/>
          </w:rPr>
          <w:t>http://www.edutheque.fr/accueil.html</w:t>
        </w:r>
      </w:hyperlink>
      <w:r w:rsidR="00842ECF">
        <w:rPr>
          <w:color w:val="C00000"/>
        </w:rPr>
        <w:t xml:space="preserve"> pour un accès virtuel à des ressources nationales repérées par le ministère de l’Education Nationale de tous domaines confondus (Arte / BNF / </w:t>
      </w:r>
      <w:proofErr w:type="spellStart"/>
      <w:r w:rsidR="00842ECF">
        <w:rPr>
          <w:color w:val="C00000"/>
        </w:rPr>
        <w:t>Philarmonie</w:t>
      </w:r>
      <w:proofErr w:type="spellEnd"/>
      <w:r w:rsidR="00842ECF">
        <w:rPr>
          <w:color w:val="C00000"/>
        </w:rPr>
        <w:t xml:space="preserve"> de Paris / etc.)</w:t>
      </w:r>
    </w:p>
    <w:p w:rsidR="00842ECF" w:rsidRDefault="00B30505" w:rsidP="00842ECF">
      <w:pPr>
        <w:spacing w:after="0"/>
        <w:rPr>
          <w:color w:val="C00000"/>
        </w:rPr>
      </w:pPr>
      <w:hyperlink r:id="rId7" w:history="1">
        <w:r w:rsidR="00842ECF" w:rsidRPr="0017004B">
          <w:rPr>
            <w:rStyle w:val="Lienhypertexte"/>
          </w:rPr>
          <w:t>https://www.photo.rmn.fr/C.aspx?VP3=CMS3&amp;VF=Home</w:t>
        </w:r>
      </w:hyperlink>
      <w:r w:rsidR="00842ECF">
        <w:rPr>
          <w:color w:val="C00000"/>
        </w:rPr>
        <w:t xml:space="preserve"> pour un accès aux collections plastiques des musées nationaux </w:t>
      </w:r>
    </w:p>
    <w:p w:rsidR="00842ECF" w:rsidRDefault="00B30505" w:rsidP="00842ECF">
      <w:pPr>
        <w:spacing w:after="0"/>
        <w:rPr>
          <w:sz w:val="18"/>
          <w:szCs w:val="18"/>
        </w:rPr>
      </w:pPr>
      <w:hyperlink r:id="rId8" w:history="1">
        <w:r w:rsidR="00842ECF" w:rsidRPr="0017004B">
          <w:rPr>
            <w:rStyle w:val="Lienhypertexte"/>
          </w:rPr>
          <w:t>http://www.videomuseum.fr/</w:t>
        </w:r>
      </w:hyperlink>
      <w:r w:rsidR="00842ECF">
        <w:rPr>
          <w:color w:val="C00000"/>
        </w:rPr>
        <w:t xml:space="preserve">  pour un accès au </w:t>
      </w:r>
      <w:r w:rsidR="00842ECF">
        <w:rPr>
          <w:sz w:val="18"/>
          <w:szCs w:val="18"/>
        </w:rPr>
        <w:t>réseau de musées et d’organismes gérant des collections d’art moderne et contemporain (musées nationaux, régionaux, départementaux ou municipaux</w:t>
      </w:r>
    </w:p>
    <w:p w:rsidR="00842ECF" w:rsidRDefault="00B30505" w:rsidP="00842ECF">
      <w:pPr>
        <w:spacing w:after="0"/>
        <w:rPr>
          <w:color w:val="C00000"/>
        </w:rPr>
      </w:pPr>
      <w:hyperlink r:id="rId9" w:history="1">
        <w:r w:rsidR="00842ECF" w:rsidRPr="0017004B">
          <w:rPr>
            <w:rStyle w:val="Lienhypertexte"/>
          </w:rPr>
          <w:t>https://www.reseau-canope.fr/musique-prim/accueil.html</w:t>
        </w:r>
      </w:hyperlink>
      <w:r w:rsidR="00842ECF">
        <w:rPr>
          <w:color w:val="C00000"/>
        </w:rPr>
        <w:t xml:space="preserve"> pour un accès à du répertoire d’œuvres musicales à écouter et à chanter (sur inscription gratuite)</w:t>
      </w:r>
    </w:p>
    <w:p w:rsidR="00842ECF" w:rsidRDefault="00B30505" w:rsidP="00842ECF">
      <w:pPr>
        <w:spacing w:after="0"/>
        <w:rPr>
          <w:color w:val="C00000"/>
        </w:rPr>
      </w:pPr>
      <w:hyperlink r:id="rId10" w:history="1">
        <w:r w:rsidR="00842ECF" w:rsidRPr="0017004B">
          <w:rPr>
            <w:rStyle w:val="Lienhypertexte"/>
          </w:rPr>
          <w:t>http://www.lesartsdecoratifs.fr/</w:t>
        </w:r>
      </w:hyperlink>
      <w:r w:rsidR="00842ECF">
        <w:rPr>
          <w:color w:val="C00000"/>
        </w:rPr>
        <w:t xml:space="preserve"> pour un accès aux ressources en arts décoratifs,  design, mode et textile, graphisme et publicité</w:t>
      </w:r>
    </w:p>
    <w:p w:rsidR="00842ECF" w:rsidRDefault="00B30505" w:rsidP="00842ECF">
      <w:pPr>
        <w:spacing w:after="0"/>
        <w:rPr>
          <w:color w:val="C00000"/>
        </w:rPr>
      </w:pPr>
      <w:hyperlink r:id="rId11" w:history="1">
        <w:r w:rsidR="00842ECF" w:rsidRPr="0017004B">
          <w:rPr>
            <w:rStyle w:val="Lienhypertexte"/>
          </w:rPr>
          <w:t>http://www.numeridanse.tv/fr/</w:t>
        </w:r>
      </w:hyperlink>
      <w:r w:rsidR="00842ECF">
        <w:rPr>
          <w:color w:val="C00000"/>
        </w:rPr>
        <w:t xml:space="preserve"> pour un accès aux ressources de danse contemporaine avec vidéos disponibles</w:t>
      </w:r>
    </w:p>
    <w:p w:rsidR="00842ECF" w:rsidRDefault="00B30505" w:rsidP="00842ECF">
      <w:pPr>
        <w:spacing w:after="0"/>
        <w:rPr>
          <w:i/>
          <w:color w:val="C00000"/>
        </w:rPr>
      </w:pPr>
      <w:hyperlink r:id="rId12" w:history="1">
        <w:r w:rsidR="00842ECF" w:rsidRPr="0017004B">
          <w:rPr>
            <w:rStyle w:val="Lienhypertexte"/>
          </w:rPr>
          <w:t>http://enfants-de-cinema.com/</w:t>
        </w:r>
      </w:hyperlink>
      <w:r w:rsidR="00842ECF">
        <w:rPr>
          <w:color w:val="C00000"/>
        </w:rPr>
        <w:t xml:space="preserve"> pour un accès à l’ensemble des films du dispositif </w:t>
      </w:r>
      <w:r w:rsidR="00842ECF" w:rsidRPr="005640AB">
        <w:rPr>
          <w:i/>
          <w:color w:val="C00000"/>
        </w:rPr>
        <w:t>Ecole et Cinéma</w:t>
      </w:r>
    </w:p>
    <w:p w:rsidR="00842ECF" w:rsidRDefault="00B30505" w:rsidP="00842ECF">
      <w:pPr>
        <w:spacing w:after="0"/>
        <w:rPr>
          <w:color w:val="C00000"/>
        </w:rPr>
      </w:pPr>
      <w:hyperlink r:id="rId13" w:history="1">
        <w:r w:rsidR="00842ECF" w:rsidRPr="0017004B">
          <w:rPr>
            <w:rStyle w:val="Lienhypertexte"/>
          </w:rPr>
          <w:t>http://nanouk-ec.com/</w:t>
        </w:r>
      </w:hyperlink>
      <w:r w:rsidR="00842ECF">
        <w:rPr>
          <w:color w:val="C00000"/>
        </w:rPr>
        <w:t xml:space="preserve"> le nouveau site d’enfants de cinéma avec accès spécifique aux ressources des films du dispositif </w:t>
      </w:r>
      <w:r w:rsidR="00842ECF" w:rsidRPr="00AC75C8">
        <w:rPr>
          <w:i/>
          <w:color w:val="C00000"/>
        </w:rPr>
        <w:t>Ecole et Cinéma</w:t>
      </w:r>
      <w:r w:rsidR="00842ECF">
        <w:rPr>
          <w:color w:val="C00000"/>
        </w:rPr>
        <w:t xml:space="preserve"> pour les élèves</w:t>
      </w:r>
    </w:p>
    <w:p w:rsidR="00842ECF" w:rsidRDefault="00B30505" w:rsidP="00842ECF">
      <w:pPr>
        <w:spacing w:after="0"/>
        <w:rPr>
          <w:color w:val="C00000"/>
        </w:rPr>
      </w:pPr>
      <w:hyperlink r:id="rId14" w:history="1">
        <w:r w:rsidR="00842ECF" w:rsidRPr="0017004B">
          <w:rPr>
            <w:rStyle w:val="Lienhypertexte"/>
          </w:rPr>
          <w:t>http://www.citechaillot.fr/fr/</w:t>
        </w:r>
      </w:hyperlink>
      <w:r w:rsidR="00842ECF">
        <w:rPr>
          <w:color w:val="C00000"/>
        </w:rPr>
        <w:t xml:space="preserve"> pour un accès aux ressources pour une sensibilisation à l’architecture</w:t>
      </w:r>
    </w:p>
    <w:p w:rsidR="00842ECF" w:rsidRPr="005640AB" w:rsidRDefault="00842ECF" w:rsidP="00842ECF">
      <w:pPr>
        <w:spacing w:after="0"/>
        <w:rPr>
          <w:color w:val="C00000"/>
        </w:rPr>
      </w:pPr>
    </w:p>
    <w:p w:rsidR="00842ECF" w:rsidRPr="005640AB" w:rsidRDefault="00842ECF" w:rsidP="00842ECF">
      <w:pPr>
        <w:spacing w:after="0"/>
        <w:rPr>
          <w:b/>
          <w:color w:val="C00000"/>
        </w:rPr>
      </w:pPr>
      <w:r w:rsidRPr="005640AB">
        <w:rPr>
          <w:rFonts w:cs="Arial"/>
          <w:b/>
          <w:caps/>
        </w:rPr>
        <w:t>QUELQUES RES</w:t>
      </w:r>
      <w:r>
        <w:rPr>
          <w:rFonts w:cs="Arial"/>
          <w:b/>
          <w:caps/>
        </w:rPr>
        <w:t>SOURCES LOCALES</w:t>
      </w:r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Les musées de la Ville de Strasbourg : </w:t>
      </w:r>
      <w:hyperlink r:id="rId15" w:history="1">
        <w:r w:rsidRPr="0017004B">
          <w:rPr>
            <w:rStyle w:val="Lienhypertexte"/>
          </w:rPr>
          <w:t>http://www.musees.strasbourg.eu/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Frac Alsace : </w:t>
      </w:r>
      <w:hyperlink r:id="rId16" w:history="1">
        <w:r w:rsidRPr="0017004B">
          <w:rPr>
            <w:rStyle w:val="Lienhypertexte"/>
          </w:rPr>
          <w:t>http://www.culture-alsace.org/art-contemporain/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CEAAC Centre Européen d’Actions Artistiques Contemporaines – Strasbourg : </w:t>
      </w:r>
      <w:hyperlink r:id="rId17" w:history="1">
        <w:r w:rsidRPr="0017004B">
          <w:rPr>
            <w:rStyle w:val="Lienhypertexte"/>
          </w:rPr>
          <w:t>http://ceaac.org/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Opéra du Rhin : </w:t>
      </w:r>
      <w:hyperlink r:id="rId18" w:history="1">
        <w:r w:rsidRPr="0017004B">
          <w:rPr>
            <w:rStyle w:val="Lienhypertexte"/>
          </w:rPr>
          <w:t>http://www.operanationaldurhin.eu/jeune-public-2015-2016.html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Orchestre Philarmonique de Strasbourg : </w:t>
      </w:r>
      <w:hyperlink r:id="rId19" w:history="1">
        <w:r w:rsidRPr="0017004B">
          <w:rPr>
            <w:rStyle w:val="Lienhypertexte"/>
          </w:rPr>
          <w:t>http://www.philharmonique-strasbourg.com/index.php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  <w:r>
        <w:rPr>
          <w:color w:val="C00000"/>
        </w:rPr>
        <w:t>La Cité de la musique et de la danse de Strasbourg :</w:t>
      </w:r>
      <w:r w:rsidRPr="00F4067C">
        <w:rPr>
          <w:rStyle w:val="Titre1Car"/>
          <w:rFonts w:eastAsia="Calibri"/>
        </w:rPr>
        <w:t xml:space="preserve"> </w:t>
      </w:r>
      <w:hyperlink r:id="rId20" w:history="1">
        <w:r w:rsidRPr="005640AB">
          <w:rPr>
            <w:rStyle w:val="Lienhypertexte"/>
          </w:rPr>
          <w:t>www.conservatoire.</w:t>
        </w:r>
        <w:r w:rsidRPr="005640AB">
          <w:rPr>
            <w:rStyle w:val="Lienhypertexte"/>
            <w:bCs/>
          </w:rPr>
          <w:t>strasbourg</w:t>
        </w:r>
        <w:r w:rsidRPr="005640AB">
          <w:rPr>
            <w:rStyle w:val="Lienhypertexte"/>
          </w:rPr>
          <w:t>.eu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  <w:r w:rsidRPr="005640AB">
        <w:rPr>
          <w:rStyle w:val="CitationHTML"/>
          <w:color w:val="C00000"/>
        </w:rPr>
        <w:t>ADIAM 67 et écoles de musique</w:t>
      </w:r>
      <w:r w:rsidRPr="005640AB">
        <w:rPr>
          <w:rStyle w:val="CitationHTML"/>
          <w:color w:val="FF0000"/>
        </w:rPr>
        <w:t> :</w:t>
      </w:r>
      <w:r>
        <w:rPr>
          <w:rStyle w:val="CitationHTML"/>
          <w:i w:val="0"/>
        </w:rPr>
        <w:t xml:space="preserve"> </w:t>
      </w:r>
      <w:hyperlink r:id="rId21" w:history="1">
        <w:r w:rsidRPr="005640AB">
          <w:rPr>
            <w:rStyle w:val="Lienhypertexte"/>
          </w:rPr>
          <w:t>www.</w:t>
        </w:r>
        <w:r w:rsidRPr="005640AB">
          <w:rPr>
            <w:rStyle w:val="Lienhypertexte"/>
            <w:bCs/>
          </w:rPr>
          <w:t>adiam</w:t>
        </w:r>
        <w:r w:rsidRPr="005640AB">
          <w:rPr>
            <w:rStyle w:val="Lienhypertexte"/>
          </w:rPr>
          <w:t>67.com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  <w:r w:rsidRPr="005640AB">
        <w:rPr>
          <w:rStyle w:val="CitationHTML"/>
          <w:color w:val="C00000"/>
        </w:rPr>
        <w:t>Fédération des Sociétés de Musique d’Alsace</w:t>
      </w:r>
      <w:r w:rsidRPr="005640AB">
        <w:rPr>
          <w:rStyle w:val="CitationHTML"/>
          <w:color w:val="FF0000"/>
        </w:rPr>
        <w:t xml:space="preserve"> : </w:t>
      </w:r>
      <w:hyperlink r:id="rId22" w:history="1">
        <w:r w:rsidRPr="005640AB">
          <w:rPr>
            <w:rStyle w:val="Lienhypertexte"/>
          </w:rPr>
          <w:t>www.</w:t>
        </w:r>
        <w:r w:rsidRPr="005640AB">
          <w:rPr>
            <w:rStyle w:val="Lienhypertexte"/>
            <w:bCs/>
          </w:rPr>
          <w:t>fsma</w:t>
        </w:r>
        <w:r w:rsidRPr="005640AB">
          <w:rPr>
            <w:rStyle w:val="Lienhypertexte"/>
          </w:rPr>
          <w:t>.com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Musée Lalique à  </w:t>
      </w:r>
      <w:proofErr w:type="spellStart"/>
      <w:r>
        <w:rPr>
          <w:color w:val="C00000"/>
        </w:rPr>
        <w:t>Wingen</w:t>
      </w:r>
      <w:proofErr w:type="spellEnd"/>
      <w:r>
        <w:rPr>
          <w:color w:val="C00000"/>
        </w:rPr>
        <w:t xml:space="preserve"> sur Moder : </w:t>
      </w:r>
      <w:hyperlink r:id="rId23" w:history="1">
        <w:r w:rsidRPr="0017004B">
          <w:rPr>
            <w:rStyle w:val="Lienhypertexte"/>
          </w:rPr>
          <w:t>http://www.musee-lalique.com/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Musée de l’imagerie populaire à </w:t>
      </w:r>
      <w:proofErr w:type="spellStart"/>
      <w:r>
        <w:rPr>
          <w:color w:val="C00000"/>
        </w:rPr>
        <w:t>Pfaffenhoffen</w:t>
      </w:r>
      <w:proofErr w:type="spellEnd"/>
      <w:r>
        <w:rPr>
          <w:color w:val="C00000"/>
        </w:rPr>
        <w:t> </w:t>
      </w:r>
      <w:proofErr w:type="gramStart"/>
      <w:r>
        <w:rPr>
          <w:color w:val="C00000"/>
        </w:rPr>
        <w:t xml:space="preserve">:  </w:t>
      </w:r>
      <w:proofErr w:type="gramEnd"/>
      <w:hyperlink r:id="rId24" w:history="1">
        <w:r w:rsidRPr="0017004B">
          <w:rPr>
            <w:rStyle w:val="Lienhypertexte"/>
          </w:rPr>
          <w:t>http://www.pfaffenhoffen.org/culture-loisirs/musee-de-l-image-populaire</w:t>
        </w:r>
      </w:hyperlink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Les musées et sites du Parc National des Vosges du Nord : </w:t>
      </w:r>
      <w:hyperlink r:id="rId25" w:history="1">
        <w:r w:rsidRPr="0017004B">
          <w:rPr>
            <w:rStyle w:val="Lienhypertexte"/>
          </w:rPr>
          <w:t>http://www.parc-vosges-nord.fr/</w:t>
        </w:r>
      </w:hyperlink>
      <w:r>
        <w:rPr>
          <w:color w:val="C00000"/>
        </w:rPr>
        <w:t xml:space="preserve"> (châteaux / centre d’interprétation du patrimoine / ouvrages de la ligne Maginot /etc.)</w:t>
      </w:r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 xml:space="preserve">Maison européenne de l’Architecture </w:t>
      </w:r>
      <w:hyperlink r:id="rId26" w:history="1">
        <w:r w:rsidRPr="0017004B">
          <w:rPr>
            <w:rStyle w:val="Lienhypertexte"/>
          </w:rPr>
          <w:t>http://europa-archi.eu/</w:t>
        </w:r>
      </w:hyperlink>
      <w:r>
        <w:rPr>
          <w:color w:val="C00000"/>
        </w:rPr>
        <w:t xml:space="preserve"> (ressources pour sensibilisation à l’architecture)</w:t>
      </w:r>
    </w:p>
    <w:p w:rsidR="00842ECF" w:rsidRDefault="00842ECF" w:rsidP="00842ECF">
      <w:pPr>
        <w:spacing w:after="0"/>
        <w:rPr>
          <w:rStyle w:val="CitationHTML"/>
          <w:bCs/>
          <w:i w:val="0"/>
        </w:rPr>
      </w:pPr>
      <w:r>
        <w:rPr>
          <w:color w:val="C00000"/>
        </w:rPr>
        <w:t xml:space="preserve">Musée </w:t>
      </w:r>
      <w:proofErr w:type="spellStart"/>
      <w:r>
        <w:rPr>
          <w:color w:val="C00000"/>
        </w:rPr>
        <w:t>Würth</w:t>
      </w:r>
      <w:proofErr w:type="spellEnd"/>
      <w:r>
        <w:rPr>
          <w:color w:val="C00000"/>
        </w:rPr>
        <w:t xml:space="preserve"> : </w:t>
      </w:r>
      <w:hyperlink r:id="rId27" w:history="1">
        <w:r w:rsidRPr="005640AB">
          <w:rPr>
            <w:rStyle w:val="Lienhypertexte"/>
          </w:rPr>
          <w:t>www.</w:t>
        </w:r>
        <w:r w:rsidRPr="005640AB">
          <w:rPr>
            <w:rStyle w:val="Lienhypertexte"/>
            <w:bCs/>
          </w:rPr>
          <w:t>musee</w:t>
        </w:r>
        <w:r w:rsidRPr="005640AB">
          <w:rPr>
            <w:rStyle w:val="Lienhypertexte"/>
          </w:rPr>
          <w:t>-</w:t>
        </w:r>
        <w:r w:rsidRPr="005640AB">
          <w:rPr>
            <w:rStyle w:val="Lienhypertexte"/>
            <w:bCs/>
          </w:rPr>
          <w:t>wurth</w:t>
        </w:r>
        <w:r w:rsidRPr="005640AB">
          <w:rPr>
            <w:rStyle w:val="Lienhypertexte"/>
          </w:rPr>
          <w:t>.</w:t>
        </w:r>
        <w:r w:rsidRPr="005640AB">
          <w:rPr>
            <w:rStyle w:val="Lienhypertexte"/>
            <w:bCs/>
          </w:rPr>
          <w:t>fr</w:t>
        </w:r>
      </w:hyperlink>
    </w:p>
    <w:p w:rsidR="00842ECF" w:rsidRDefault="00842ECF" w:rsidP="00842ECF">
      <w:pPr>
        <w:spacing w:after="0"/>
        <w:rPr>
          <w:rStyle w:val="CitationHTML"/>
          <w:bCs/>
          <w:i w:val="0"/>
        </w:rPr>
      </w:pPr>
      <w:r w:rsidRPr="005640AB">
        <w:rPr>
          <w:rStyle w:val="CitationHTML"/>
          <w:bCs/>
          <w:color w:val="C00000"/>
        </w:rPr>
        <w:t xml:space="preserve">Musée Oberlin : </w:t>
      </w:r>
      <w:hyperlink r:id="rId28" w:history="1">
        <w:r w:rsidRPr="0017004B">
          <w:rPr>
            <w:rStyle w:val="Lienhypertexte"/>
            <w:bCs/>
          </w:rPr>
          <w:t>http://www.musee-oberlin.com/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  <w:r w:rsidRPr="005640AB">
        <w:rPr>
          <w:rStyle w:val="CitationHTML"/>
          <w:bCs/>
          <w:color w:val="C00000"/>
        </w:rPr>
        <w:t>Théâtre National de Strasbourg</w:t>
      </w:r>
      <w:r>
        <w:rPr>
          <w:rStyle w:val="CitationHTML"/>
          <w:bCs/>
          <w:i w:val="0"/>
        </w:rPr>
        <w:t xml:space="preserve"> : </w:t>
      </w:r>
      <w:hyperlink r:id="rId29" w:history="1">
        <w:r w:rsidRPr="005640AB">
          <w:rPr>
            <w:rStyle w:val="Lienhypertexte"/>
          </w:rPr>
          <w:t>www.</w:t>
        </w:r>
        <w:r w:rsidRPr="005640AB">
          <w:rPr>
            <w:rStyle w:val="Lienhypertexte"/>
            <w:bCs/>
          </w:rPr>
          <w:t>tns</w:t>
        </w:r>
        <w:r w:rsidRPr="005640AB">
          <w:rPr>
            <w:rStyle w:val="Lienhypertexte"/>
          </w:rPr>
          <w:t>.fr/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  <w:r w:rsidRPr="005640AB">
        <w:rPr>
          <w:rStyle w:val="CitationHTML"/>
          <w:color w:val="C00000"/>
        </w:rPr>
        <w:t>Pôle Sud, centre de développement chorégraphique</w:t>
      </w:r>
      <w:r>
        <w:rPr>
          <w:rStyle w:val="CitationHTML"/>
          <w:i w:val="0"/>
        </w:rPr>
        <w:t xml:space="preserve"> : </w:t>
      </w:r>
      <w:hyperlink r:id="rId30" w:history="1">
        <w:r w:rsidRPr="005640AB">
          <w:rPr>
            <w:rStyle w:val="Lienhypertexte"/>
          </w:rPr>
          <w:t>www.</w:t>
        </w:r>
        <w:r w:rsidRPr="005640AB">
          <w:rPr>
            <w:rStyle w:val="Lienhypertexte"/>
            <w:bCs/>
          </w:rPr>
          <w:t>pole</w:t>
        </w:r>
        <w:r w:rsidRPr="005640AB">
          <w:rPr>
            <w:rStyle w:val="Lienhypertexte"/>
          </w:rPr>
          <w:t>-</w:t>
        </w:r>
        <w:r w:rsidRPr="005640AB">
          <w:rPr>
            <w:rStyle w:val="Lienhypertexte"/>
            <w:bCs/>
          </w:rPr>
          <w:t>sud</w:t>
        </w:r>
        <w:r w:rsidRPr="005640AB">
          <w:rPr>
            <w:rStyle w:val="Lienhypertexte"/>
          </w:rPr>
          <w:t>.fr/</w:t>
        </w:r>
      </w:hyperlink>
    </w:p>
    <w:p w:rsidR="00842ECF" w:rsidRDefault="00842ECF" w:rsidP="00842ECF">
      <w:pPr>
        <w:spacing w:after="0"/>
        <w:rPr>
          <w:rStyle w:val="CitationHTML"/>
          <w:i w:val="0"/>
        </w:rPr>
      </w:pPr>
    </w:p>
    <w:p w:rsidR="00842ECF" w:rsidRDefault="00842ECF" w:rsidP="00842ECF">
      <w:pPr>
        <w:spacing w:after="0"/>
        <w:rPr>
          <w:rFonts w:cs="Arial"/>
          <w:b/>
          <w:caps/>
        </w:rPr>
      </w:pPr>
      <w:r w:rsidRPr="00AC75C8">
        <w:rPr>
          <w:rFonts w:cs="Arial"/>
          <w:b/>
          <w:caps/>
        </w:rPr>
        <w:lastRenderedPageBreak/>
        <w:t>QUELQUES RES</w:t>
      </w:r>
      <w:r>
        <w:rPr>
          <w:rFonts w:cs="Arial"/>
          <w:b/>
          <w:caps/>
        </w:rPr>
        <w:t>SOURCES INTERNATIONALES</w:t>
      </w:r>
    </w:p>
    <w:p w:rsidR="00842ECF" w:rsidRDefault="00842ECF" w:rsidP="00842ECF">
      <w:pPr>
        <w:spacing w:after="0"/>
        <w:rPr>
          <w:color w:val="C00000"/>
        </w:rPr>
      </w:pPr>
      <w:r>
        <w:rPr>
          <w:color w:val="C00000"/>
        </w:rPr>
        <w:t>Les musées frontaliers sont répertoriés par ordre alphabétique sur le site  </w:t>
      </w:r>
      <w:hyperlink r:id="rId31" w:history="1">
        <w:r w:rsidRPr="0017004B">
          <w:rPr>
            <w:rStyle w:val="Lienhypertexte"/>
          </w:rPr>
          <w:t>http://www.museumspass.com/fr/Musees2/Tous-les-sites</w:t>
        </w:r>
      </w:hyperlink>
    </w:p>
    <w:p w:rsidR="00842ECF" w:rsidRPr="005640AB" w:rsidRDefault="00842ECF" w:rsidP="00842ECF">
      <w:pPr>
        <w:spacing w:after="0"/>
        <w:rPr>
          <w:color w:val="C00000"/>
        </w:rPr>
      </w:pPr>
    </w:p>
    <w:p w:rsidR="00842ECF" w:rsidRDefault="00842ECF" w:rsidP="00842ECF">
      <w:pPr>
        <w:spacing w:after="0"/>
        <w:rPr>
          <w:rStyle w:val="CitationHTML"/>
          <w:i w:val="0"/>
        </w:rPr>
      </w:pPr>
    </w:p>
    <w:p w:rsidR="00842ECF" w:rsidRDefault="00842ECF"/>
    <w:sectPr w:rsidR="00842ECF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05" w:rsidRDefault="00B30505" w:rsidP="00346972">
      <w:pPr>
        <w:spacing w:after="0" w:line="240" w:lineRule="auto"/>
      </w:pPr>
      <w:r>
        <w:separator/>
      </w:r>
    </w:p>
  </w:endnote>
  <w:endnote w:type="continuationSeparator" w:id="0">
    <w:p w:rsidR="00B30505" w:rsidRDefault="00B30505" w:rsidP="0034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05" w:rsidRDefault="00B30505" w:rsidP="00346972">
      <w:pPr>
        <w:spacing w:after="0" w:line="240" w:lineRule="auto"/>
      </w:pPr>
      <w:r>
        <w:separator/>
      </w:r>
    </w:p>
  </w:footnote>
  <w:footnote w:type="continuationSeparator" w:id="0">
    <w:p w:rsidR="00B30505" w:rsidRDefault="00B30505" w:rsidP="0034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72" w:rsidRDefault="00346972">
    <w:pPr>
      <w:pStyle w:val="En-tte"/>
    </w:pPr>
    <w:r>
      <w:t>Conseillers pédagogiques EAC</w:t>
    </w:r>
    <w:r>
      <w:br/>
      <w:t>DSDEN du Bas-Rhin</w:t>
    </w:r>
  </w:p>
  <w:p w:rsidR="00346972" w:rsidRDefault="003469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CF"/>
    <w:rsid w:val="00346972"/>
    <w:rsid w:val="00842ECF"/>
    <w:rsid w:val="00917319"/>
    <w:rsid w:val="00B30505"/>
    <w:rsid w:val="00E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80920-EC7C-4E26-8506-0168912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2EC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2EC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2E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842ECF"/>
    <w:rPr>
      <w:b/>
      <w:bCs/>
    </w:rPr>
  </w:style>
  <w:style w:type="character" w:styleId="Lienhypertexte">
    <w:name w:val="Hyperlink"/>
    <w:uiPriority w:val="99"/>
    <w:unhideWhenUsed/>
    <w:rsid w:val="00842ECF"/>
    <w:rPr>
      <w:color w:val="0000FF"/>
      <w:u w:val="single"/>
    </w:rPr>
  </w:style>
  <w:style w:type="character" w:styleId="CitationHTML">
    <w:name w:val="HTML Cite"/>
    <w:uiPriority w:val="99"/>
    <w:semiHidden/>
    <w:unhideWhenUsed/>
    <w:rsid w:val="00842EC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6972"/>
  </w:style>
  <w:style w:type="paragraph" w:styleId="Pieddepage">
    <w:name w:val="footer"/>
    <w:basedOn w:val="Normal"/>
    <w:link w:val="PieddepageCar"/>
    <w:uiPriority w:val="99"/>
    <w:unhideWhenUsed/>
    <w:rsid w:val="0034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nouk-ec.com/" TargetMode="External"/><Relationship Id="rId18" Type="http://schemas.openxmlformats.org/officeDocument/2006/relationships/hyperlink" Target="http://www.operanationaldurhin.eu/jeune-public-2015-2016.html" TargetMode="External"/><Relationship Id="rId26" Type="http://schemas.openxmlformats.org/officeDocument/2006/relationships/hyperlink" Target="http://europa-archi.e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diam67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hoto.rmn.fr/C.aspx?VP3=CMS3&amp;VF=Home" TargetMode="External"/><Relationship Id="rId12" Type="http://schemas.openxmlformats.org/officeDocument/2006/relationships/hyperlink" Target="http://enfants-de-cinema.com/" TargetMode="External"/><Relationship Id="rId17" Type="http://schemas.openxmlformats.org/officeDocument/2006/relationships/hyperlink" Target="http://ceaac.org/" TargetMode="External"/><Relationship Id="rId25" Type="http://schemas.openxmlformats.org/officeDocument/2006/relationships/hyperlink" Target="http://www.parc-vosges-nord.fr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ulture-alsace.org/art-contemporain/" TargetMode="External"/><Relationship Id="rId20" Type="http://schemas.openxmlformats.org/officeDocument/2006/relationships/hyperlink" Target="http://www.conservatoire.strasbourg.eu" TargetMode="External"/><Relationship Id="rId29" Type="http://schemas.openxmlformats.org/officeDocument/2006/relationships/hyperlink" Target="http://www.tns.f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theque.fr/accueil.html" TargetMode="External"/><Relationship Id="rId11" Type="http://schemas.openxmlformats.org/officeDocument/2006/relationships/hyperlink" Target="http://www.numeridanse.tv/fr/" TargetMode="External"/><Relationship Id="rId24" Type="http://schemas.openxmlformats.org/officeDocument/2006/relationships/hyperlink" Target="http://www.pfaffenhoffen.org/culture-loisirs/musee-de-l-image-populaire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musees.strasbourg.eu/" TargetMode="External"/><Relationship Id="rId23" Type="http://schemas.openxmlformats.org/officeDocument/2006/relationships/hyperlink" Target="http://www.musee-lalique.com/" TargetMode="External"/><Relationship Id="rId28" Type="http://schemas.openxmlformats.org/officeDocument/2006/relationships/hyperlink" Target="http://www.musee-oberlin.com/" TargetMode="External"/><Relationship Id="rId10" Type="http://schemas.openxmlformats.org/officeDocument/2006/relationships/hyperlink" Target="http://www.lesartsdecoratifs.fr/" TargetMode="External"/><Relationship Id="rId19" Type="http://schemas.openxmlformats.org/officeDocument/2006/relationships/hyperlink" Target="http://www.philharmonique-strasbourg.com/index.php" TargetMode="External"/><Relationship Id="rId31" Type="http://schemas.openxmlformats.org/officeDocument/2006/relationships/hyperlink" Target="http://www.museumspass.com/fr/Musees2/Tous-les-si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eau-canope.fr/musique-prim/accueil.html" TargetMode="External"/><Relationship Id="rId14" Type="http://schemas.openxmlformats.org/officeDocument/2006/relationships/hyperlink" Target="http://www.citechaillot.fr/fr/" TargetMode="External"/><Relationship Id="rId22" Type="http://schemas.openxmlformats.org/officeDocument/2006/relationships/hyperlink" Target="http://www.fsma.com" TargetMode="External"/><Relationship Id="rId27" Type="http://schemas.openxmlformats.org/officeDocument/2006/relationships/hyperlink" Target="http://www.musee-wurth.fr" TargetMode="External"/><Relationship Id="rId30" Type="http://schemas.openxmlformats.org/officeDocument/2006/relationships/hyperlink" Target="http://www.pole-sud.fr/" TargetMode="External"/><Relationship Id="rId8" Type="http://schemas.openxmlformats.org/officeDocument/2006/relationships/hyperlink" Target="http://www.videomuseum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Fabienne Py</cp:lastModifiedBy>
  <cp:revision>2</cp:revision>
  <dcterms:created xsi:type="dcterms:W3CDTF">2016-10-17T16:50:00Z</dcterms:created>
  <dcterms:modified xsi:type="dcterms:W3CDTF">2016-11-17T10:04:00Z</dcterms:modified>
</cp:coreProperties>
</file>