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3D" w:rsidRDefault="0088473D" w:rsidP="00661D6D">
      <w:pPr>
        <w:jc w:val="center"/>
        <w:rPr>
          <w:b/>
          <w:sz w:val="28"/>
          <w:u w:val="single"/>
        </w:rPr>
      </w:pPr>
      <w:r w:rsidRPr="00661D6D">
        <w:rPr>
          <w:b/>
          <w:sz w:val="28"/>
          <w:u w:val="single"/>
        </w:rPr>
        <w:t>DEMOS-Strasbourg</w:t>
      </w:r>
    </w:p>
    <w:p w:rsidR="00661D6D" w:rsidRPr="00661D6D" w:rsidRDefault="00661D6D" w:rsidP="00661D6D">
      <w:pPr>
        <w:jc w:val="center"/>
        <w:rPr>
          <w:b/>
          <w:sz w:val="28"/>
          <w:u w:val="single"/>
        </w:rPr>
      </w:pPr>
      <w:r w:rsidRPr="00661D6D">
        <w:rPr>
          <w:b/>
          <w:sz w:val="28"/>
          <w:u w:val="single"/>
        </w:rPr>
        <w:t xml:space="preserve">Orchestre d’enfants </w:t>
      </w:r>
    </w:p>
    <w:p w:rsidR="00661D6D" w:rsidRPr="00661D6D" w:rsidRDefault="00661D6D" w:rsidP="00661D6D">
      <w:pPr>
        <w:jc w:val="center"/>
        <w:rPr>
          <w:b/>
          <w:sz w:val="28"/>
          <w:u w:val="single"/>
        </w:rPr>
      </w:pPr>
      <w:r w:rsidRPr="00661D6D">
        <w:rPr>
          <w:b/>
          <w:sz w:val="28"/>
          <w:u w:val="single"/>
        </w:rPr>
        <w:t>2</w:t>
      </w:r>
      <w:r w:rsidRPr="00661D6D">
        <w:rPr>
          <w:b/>
          <w:sz w:val="28"/>
          <w:u w:val="single"/>
          <w:vertAlign w:val="superscript"/>
        </w:rPr>
        <w:t>e</w:t>
      </w:r>
      <w:r w:rsidRPr="00661D6D">
        <w:rPr>
          <w:b/>
          <w:sz w:val="28"/>
          <w:u w:val="single"/>
        </w:rPr>
        <w:t xml:space="preserve"> année 2019-2020</w:t>
      </w:r>
    </w:p>
    <w:p w:rsidR="00661D6D" w:rsidRDefault="00661D6D" w:rsidP="00661D6D">
      <w:pPr>
        <w:rPr>
          <w:b/>
          <w:sz w:val="32"/>
          <w:u w:val="single"/>
        </w:rPr>
      </w:pPr>
    </w:p>
    <w:p w:rsidR="00836BEC" w:rsidRDefault="00661D6D" w:rsidP="00836BEC">
      <w:pPr>
        <w:pStyle w:val="Paragraphedeliste"/>
        <w:numPr>
          <w:ilvl w:val="0"/>
          <w:numId w:val="4"/>
        </w:numPr>
      </w:pPr>
      <w:r w:rsidRPr="00836BEC">
        <w:rPr>
          <w:u w:val="single"/>
        </w:rPr>
        <w:t>Enjeux principaux de cette 2</w:t>
      </w:r>
      <w:r w:rsidRPr="00836BEC">
        <w:rPr>
          <w:u w:val="single"/>
          <w:vertAlign w:val="superscript"/>
        </w:rPr>
        <w:t>e</w:t>
      </w:r>
      <w:r w:rsidRPr="00836BEC">
        <w:rPr>
          <w:u w:val="single"/>
        </w:rPr>
        <w:t xml:space="preserve"> année :</w:t>
      </w:r>
      <w:r w:rsidRPr="00661D6D">
        <w:t xml:space="preserve"> </w:t>
      </w:r>
    </w:p>
    <w:p w:rsidR="00661D6D" w:rsidRDefault="00661D6D" w:rsidP="00836BEC"/>
    <w:p w:rsidR="00661D6D" w:rsidRDefault="00661D6D" w:rsidP="00661D6D">
      <w:r>
        <w:t>A</w:t>
      </w:r>
      <w:r w:rsidRPr="00661D6D">
        <w:t>près 1 an de pratique musicale, dont 6 mois d’apprentissage instrumental</w:t>
      </w:r>
      <w:r>
        <w:t>, les 117 enfant</w:t>
      </w:r>
      <w:r w:rsidR="0088473D">
        <w:t>s</w:t>
      </w:r>
      <w:r>
        <w:t xml:space="preserve"> de DEMOS-Strasbourg vont, pour cette 2</w:t>
      </w:r>
      <w:r w:rsidRPr="00661D6D">
        <w:rPr>
          <w:vertAlign w:val="superscript"/>
        </w:rPr>
        <w:t>e</w:t>
      </w:r>
      <w:r>
        <w:t xml:space="preserve"> année de projet, aborder l’é</w:t>
      </w:r>
      <w:r w:rsidR="00CF561D">
        <w:t>criture et la lecture musicale et</w:t>
      </w:r>
      <w:r>
        <w:t xml:space="preserve"> jouer et chanter une œuvre (en l’occurrence 2 œuvres) issue(s) du répertoire des musiques traditionnelles.</w:t>
      </w:r>
    </w:p>
    <w:p w:rsidR="00836BEC" w:rsidRDefault="00836BEC" w:rsidP="00661D6D"/>
    <w:p w:rsidR="00661D6D" w:rsidRDefault="00661D6D" w:rsidP="00661D6D"/>
    <w:p w:rsidR="00661D6D" w:rsidRPr="00836BEC" w:rsidRDefault="0088473D" w:rsidP="00836BEC">
      <w:pPr>
        <w:pStyle w:val="Paragraphedeliste"/>
        <w:numPr>
          <w:ilvl w:val="0"/>
          <w:numId w:val="4"/>
        </w:numPr>
        <w:rPr>
          <w:b/>
          <w:u w:val="single"/>
        </w:rPr>
      </w:pPr>
      <w:r w:rsidRPr="00836BEC">
        <w:rPr>
          <w:b/>
          <w:u w:val="single"/>
        </w:rPr>
        <w:t>Programme musical</w:t>
      </w:r>
      <w:r w:rsidR="00661D6D" w:rsidRPr="00836BEC">
        <w:rPr>
          <w:b/>
          <w:u w:val="single"/>
        </w:rPr>
        <w:t xml:space="preserve"> </w:t>
      </w:r>
      <w:r w:rsidRPr="00836BEC">
        <w:rPr>
          <w:b/>
          <w:u w:val="single"/>
        </w:rPr>
        <w:t xml:space="preserve">du spectacle musical </w:t>
      </w:r>
      <w:r w:rsidR="00661D6D" w:rsidRPr="00836BEC">
        <w:rPr>
          <w:b/>
          <w:u w:val="single"/>
        </w:rPr>
        <w:t>de juin 2020 à Strasbourg</w:t>
      </w:r>
    </w:p>
    <w:p w:rsidR="00661D6D" w:rsidRPr="00661D6D" w:rsidRDefault="00661D6D" w:rsidP="00661D6D">
      <w:pPr>
        <w:jc w:val="center"/>
        <w:rPr>
          <w:b/>
          <w:u w:val="single"/>
        </w:rPr>
      </w:pPr>
    </w:p>
    <w:p w:rsidR="0088473D" w:rsidRDefault="00661D6D" w:rsidP="00661D6D">
      <w:r>
        <w:t>Trame du concert : suivre le trajet du train de luxe l’Orient Express qui initialement reliait l’Europe</w:t>
      </w:r>
      <w:r w:rsidR="0088473D">
        <w:t xml:space="preserve"> de l’Est à l’Europe de l’Ouest. Pour s’immerger dans l’ambiance du voyage en train, s’ajouteront des transitions musicales entre chaque pièce du programme ci-dessous. </w:t>
      </w:r>
    </w:p>
    <w:p w:rsidR="00661D6D" w:rsidRDefault="0088473D" w:rsidP="00661D6D">
      <w:r>
        <w:t>Dans ces transitions, nous travaillerons avec les enfants à retranscrire l’ambiance sonore d’un hall de gare (annonces, brouhaha …</w:t>
      </w:r>
      <w:r w:rsidR="00CF561D">
        <w:t>),</w:t>
      </w:r>
      <w:r>
        <w:t xml:space="preserve"> d’un train en marche (du démarrage à son arrêt) etc.</w:t>
      </w:r>
    </w:p>
    <w:p w:rsidR="00836BEC" w:rsidRDefault="00836BEC" w:rsidP="00661D6D"/>
    <w:p w:rsidR="0088473D" w:rsidRDefault="0088473D" w:rsidP="00661D6D"/>
    <w:p w:rsidR="0088473D" w:rsidRDefault="0088473D" w:rsidP="00836BEC">
      <w:pPr>
        <w:jc w:val="center"/>
        <w:rPr>
          <w:i/>
        </w:rPr>
      </w:pPr>
      <w:r w:rsidRPr="0088473D">
        <w:rPr>
          <w:i/>
        </w:rPr>
        <w:t>Introduction « Hall de gare »</w:t>
      </w:r>
    </w:p>
    <w:p w:rsidR="00661D6D" w:rsidRPr="0088473D" w:rsidRDefault="00661D6D" w:rsidP="00836BEC">
      <w:pPr>
        <w:jc w:val="center"/>
        <w:rPr>
          <w:i/>
        </w:rPr>
      </w:pPr>
    </w:p>
    <w:p w:rsidR="00836BEC" w:rsidRDefault="00661D6D" w:rsidP="00836BEC">
      <w:pPr>
        <w:pStyle w:val="Paragraphedeliste"/>
        <w:numPr>
          <w:ilvl w:val="0"/>
          <w:numId w:val="1"/>
        </w:numPr>
        <w:jc w:val="center"/>
      </w:pPr>
      <w:r w:rsidRPr="0088473D">
        <w:rPr>
          <w:u w:val="single"/>
        </w:rPr>
        <w:t xml:space="preserve">El </w:t>
      </w:r>
      <w:proofErr w:type="spellStart"/>
      <w:r w:rsidRPr="0088473D">
        <w:rPr>
          <w:u w:val="single"/>
        </w:rPr>
        <w:t>Helwa</w:t>
      </w:r>
      <w:proofErr w:type="spellEnd"/>
      <w:r w:rsidRPr="0088473D">
        <w:rPr>
          <w:u w:val="single"/>
        </w:rPr>
        <w:t xml:space="preserve"> Di</w:t>
      </w:r>
      <w:r>
        <w:t xml:space="preserve"> (enfants jouent, chantent + percussions </w:t>
      </w:r>
      <w:r w:rsidR="0088473D">
        <w:t>cor</w:t>
      </w:r>
      <w:r>
        <w:t>porelles)</w:t>
      </w:r>
      <w:r w:rsidR="0088473D">
        <w:t xml:space="preserve">, </w:t>
      </w:r>
    </w:p>
    <w:p w:rsidR="00661D6D" w:rsidRDefault="0088473D" w:rsidP="00836BEC">
      <w:pPr>
        <w:ind w:left="420"/>
        <w:jc w:val="center"/>
      </w:pPr>
      <w:proofErr w:type="gramStart"/>
      <w:r>
        <w:t>arrangé</w:t>
      </w:r>
      <w:proofErr w:type="gramEnd"/>
      <w:r>
        <w:t xml:space="preserve"> par Karam Al Zouhir</w:t>
      </w:r>
      <w:r w:rsidR="00836BEC">
        <w:t xml:space="preserve"> </w:t>
      </w:r>
    </w:p>
    <w:p w:rsidR="0088473D" w:rsidRDefault="0088473D" w:rsidP="00836BEC">
      <w:pPr>
        <w:jc w:val="center"/>
      </w:pPr>
    </w:p>
    <w:p w:rsidR="0088473D" w:rsidRDefault="0088473D" w:rsidP="00836BEC">
      <w:pPr>
        <w:jc w:val="center"/>
        <w:rPr>
          <w:i/>
        </w:rPr>
      </w:pPr>
      <w:r w:rsidRPr="0088473D">
        <w:rPr>
          <w:i/>
        </w:rPr>
        <w:t>Transition</w:t>
      </w:r>
    </w:p>
    <w:p w:rsidR="00661D6D" w:rsidRPr="0088473D" w:rsidRDefault="00661D6D" w:rsidP="00836BEC">
      <w:pPr>
        <w:jc w:val="center"/>
        <w:rPr>
          <w:i/>
        </w:rPr>
      </w:pPr>
    </w:p>
    <w:p w:rsidR="00661D6D" w:rsidRDefault="00661D6D" w:rsidP="00836BEC">
      <w:pPr>
        <w:pStyle w:val="Paragraphedeliste"/>
        <w:numPr>
          <w:ilvl w:val="0"/>
          <w:numId w:val="1"/>
        </w:numPr>
        <w:jc w:val="center"/>
      </w:pPr>
      <w:r w:rsidRPr="0088473D">
        <w:rPr>
          <w:u w:val="single"/>
        </w:rPr>
        <w:t>Intermezzo</w:t>
      </w:r>
      <w:r>
        <w:t xml:space="preserve"> de la suite d’Harry </w:t>
      </w:r>
      <w:proofErr w:type="spellStart"/>
      <w:r>
        <w:t>Janos</w:t>
      </w:r>
      <w:proofErr w:type="spellEnd"/>
      <w:r>
        <w:t xml:space="preserve"> – </w:t>
      </w:r>
      <w:proofErr w:type="spellStart"/>
      <w:r w:rsidR="0088473D">
        <w:t>Zoltàn</w:t>
      </w:r>
      <w:proofErr w:type="spellEnd"/>
      <w:r w:rsidR="0088473D">
        <w:t xml:space="preserve"> </w:t>
      </w:r>
      <w:proofErr w:type="spellStart"/>
      <w:r>
        <w:t>Kodàly</w:t>
      </w:r>
      <w:proofErr w:type="spellEnd"/>
      <w:r>
        <w:t xml:space="preserve"> (ne jouent que les professionnels)</w:t>
      </w:r>
    </w:p>
    <w:p w:rsidR="0088473D" w:rsidRDefault="0088473D" w:rsidP="00836BEC">
      <w:pPr>
        <w:jc w:val="center"/>
      </w:pPr>
    </w:p>
    <w:p w:rsidR="0088473D" w:rsidRDefault="0088473D" w:rsidP="00836BEC">
      <w:pPr>
        <w:jc w:val="center"/>
        <w:rPr>
          <w:i/>
        </w:rPr>
      </w:pPr>
      <w:r w:rsidRPr="0088473D">
        <w:rPr>
          <w:i/>
        </w:rPr>
        <w:t>Transition</w:t>
      </w:r>
    </w:p>
    <w:p w:rsidR="00661D6D" w:rsidRDefault="00661D6D" w:rsidP="00836BEC">
      <w:pPr>
        <w:jc w:val="center"/>
      </w:pPr>
    </w:p>
    <w:p w:rsidR="00661D6D" w:rsidRDefault="00661D6D" w:rsidP="00836BEC">
      <w:pPr>
        <w:pStyle w:val="Paragraphedeliste"/>
        <w:numPr>
          <w:ilvl w:val="0"/>
          <w:numId w:val="1"/>
        </w:numPr>
        <w:jc w:val="center"/>
      </w:pPr>
      <w:r w:rsidRPr="0088473D">
        <w:rPr>
          <w:u w:val="single"/>
        </w:rPr>
        <w:t>Choral Saint Antoine</w:t>
      </w:r>
      <w:r>
        <w:t xml:space="preserve"> – Joseph Haydn (enfants jouent)</w:t>
      </w:r>
    </w:p>
    <w:p w:rsidR="0088473D" w:rsidRDefault="0088473D" w:rsidP="00836BEC">
      <w:pPr>
        <w:jc w:val="center"/>
      </w:pPr>
    </w:p>
    <w:p w:rsidR="0088473D" w:rsidRDefault="0088473D" w:rsidP="00836BEC">
      <w:pPr>
        <w:jc w:val="center"/>
        <w:rPr>
          <w:i/>
        </w:rPr>
      </w:pPr>
      <w:r w:rsidRPr="0088473D">
        <w:rPr>
          <w:i/>
        </w:rPr>
        <w:t>Transition</w:t>
      </w:r>
    </w:p>
    <w:p w:rsidR="00661D6D" w:rsidRDefault="00661D6D" w:rsidP="00836BEC">
      <w:pPr>
        <w:jc w:val="center"/>
      </w:pPr>
    </w:p>
    <w:p w:rsidR="00836BEC" w:rsidRDefault="0088473D" w:rsidP="00836BEC">
      <w:pPr>
        <w:pStyle w:val="Paragraphedeliste"/>
        <w:numPr>
          <w:ilvl w:val="0"/>
          <w:numId w:val="1"/>
        </w:numPr>
        <w:jc w:val="center"/>
      </w:pPr>
      <w:r>
        <w:t>Arrangement de</w:t>
      </w:r>
      <w:r w:rsidR="00661D6D">
        <w:t xml:space="preserve"> </w:t>
      </w:r>
      <w:r w:rsidR="00661D6D" w:rsidRPr="0088473D">
        <w:rPr>
          <w:u w:val="single"/>
        </w:rPr>
        <w:t>chants traditionnels alsaciens</w:t>
      </w:r>
      <w:r w:rsidR="00661D6D">
        <w:t xml:space="preserve"> (enfants chantent et dansent) </w:t>
      </w:r>
    </w:p>
    <w:p w:rsidR="00521C6D" w:rsidRDefault="00521C6D" w:rsidP="00521C6D">
      <w:pPr>
        <w:jc w:val="center"/>
      </w:pPr>
    </w:p>
    <w:p w:rsidR="00521C6D" w:rsidRDefault="00521C6D" w:rsidP="00521C6D">
      <w:pPr>
        <w:jc w:val="center"/>
      </w:pPr>
    </w:p>
    <w:p w:rsidR="00521C6D" w:rsidRDefault="00521C6D" w:rsidP="00521C6D"/>
    <w:p w:rsidR="00521C6D" w:rsidRDefault="00521C6D" w:rsidP="00521C6D"/>
    <w:p w:rsidR="00521C6D" w:rsidRDefault="00521C6D" w:rsidP="00521C6D"/>
    <w:p w:rsidR="00521C6D" w:rsidRDefault="00521C6D" w:rsidP="00521C6D"/>
    <w:p w:rsidR="00521C6D" w:rsidRDefault="00521C6D" w:rsidP="00521C6D"/>
    <w:p w:rsidR="00521C6D" w:rsidRDefault="00521C6D" w:rsidP="00521C6D"/>
    <w:p w:rsidR="00521C6D" w:rsidRPr="00782EA2" w:rsidRDefault="00521C6D" w:rsidP="00521C6D">
      <w:pPr>
        <w:rPr>
          <w:b/>
          <w:u w:val="single"/>
        </w:rPr>
      </w:pPr>
      <w:r w:rsidRPr="00782EA2">
        <w:rPr>
          <w:b/>
          <w:u w:val="single"/>
        </w:rPr>
        <w:lastRenderedPageBreak/>
        <w:t xml:space="preserve">Un mot sur la pièce </w:t>
      </w:r>
      <w:r w:rsidRPr="00782EA2">
        <w:rPr>
          <w:b/>
          <w:i/>
          <w:u w:val="single"/>
        </w:rPr>
        <w:t xml:space="preserve">El </w:t>
      </w:r>
      <w:proofErr w:type="spellStart"/>
      <w:r w:rsidRPr="00782EA2">
        <w:rPr>
          <w:b/>
          <w:i/>
          <w:u w:val="single"/>
        </w:rPr>
        <w:t>Helwa</w:t>
      </w:r>
      <w:proofErr w:type="spellEnd"/>
      <w:r w:rsidRPr="00782EA2">
        <w:rPr>
          <w:b/>
          <w:i/>
          <w:u w:val="single"/>
        </w:rPr>
        <w:t xml:space="preserve"> Di</w:t>
      </w:r>
      <w:r w:rsidRPr="00782EA2">
        <w:rPr>
          <w:b/>
          <w:u w:val="single"/>
        </w:rPr>
        <w:t xml:space="preserve"> de </w:t>
      </w:r>
      <w:proofErr w:type="spellStart"/>
      <w:r w:rsidRPr="00782EA2">
        <w:rPr>
          <w:b/>
          <w:u w:val="single"/>
        </w:rPr>
        <w:t>Jaram</w:t>
      </w:r>
      <w:proofErr w:type="spellEnd"/>
      <w:r w:rsidRPr="00782EA2">
        <w:rPr>
          <w:b/>
          <w:u w:val="single"/>
        </w:rPr>
        <w:t xml:space="preserve"> Al Zouhir :</w:t>
      </w:r>
    </w:p>
    <w:p w:rsidR="00521C6D" w:rsidRDefault="00521C6D" w:rsidP="00521C6D"/>
    <w:p w:rsidR="00521C6D" w:rsidRP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 xml:space="preserve">El </w:t>
      </w:r>
      <w:proofErr w:type="spellStart"/>
      <w:r w:rsidRPr="00521C6D">
        <w:rPr>
          <w:rFonts w:eastAsia="Times New Roman" w:cs="Times New Roman"/>
          <w:i/>
          <w:color w:val="222222"/>
          <w:lang w:eastAsia="fr-FR"/>
        </w:rPr>
        <w:t>Hélwa</w:t>
      </w:r>
      <w:proofErr w:type="spellEnd"/>
      <w:r w:rsidRPr="00521C6D">
        <w:rPr>
          <w:rFonts w:eastAsia="Times New Roman" w:cs="Times New Roman"/>
          <w:i/>
          <w:color w:val="222222"/>
          <w:lang w:eastAsia="fr-FR"/>
        </w:rPr>
        <w:t xml:space="preserve"> Di, est une chanson composée par Sayed </w:t>
      </w:r>
      <w:proofErr w:type="spellStart"/>
      <w:r w:rsidRPr="00521C6D">
        <w:rPr>
          <w:rFonts w:eastAsia="Times New Roman" w:cs="Times New Roman"/>
          <w:i/>
          <w:color w:val="222222"/>
          <w:lang w:eastAsia="fr-FR"/>
        </w:rPr>
        <w:t>Darwich</w:t>
      </w:r>
      <w:proofErr w:type="spellEnd"/>
      <w:r w:rsidRPr="00521C6D">
        <w:rPr>
          <w:rFonts w:eastAsia="Times New Roman" w:cs="Times New Roman"/>
          <w:i/>
          <w:color w:val="222222"/>
          <w:lang w:eastAsia="fr-FR"/>
        </w:rPr>
        <w:t xml:space="preserve"> (1892-1923) et écrite par l’écrivant et parolier </w:t>
      </w:r>
      <w:proofErr w:type="spellStart"/>
      <w:r w:rsidRPr="00521C6D">
        <w:rPr>
          <w:rFonts w:eastAsia="Times New Roman" w:cs="Times New Roman"/>
          <w:i/>
          <w:color w:val="222222"/>
          <w:lang w:eastAsia="fr-FR"/>
        </w:rPr>
        <w:t>Badie</w:t>
      </w:r>
      <w:proofErr w:type="spellEnd"/>
      <w:r w:rsidRPr="00521C6D">
        <w:rPr>
          <w:rFonts w:eastAsia="Times New Roman" w:cs="Times New Roman"/>
          <w:i/>
          <w:color w:val="222222"/>
          <w:lang w:eastAsia="fr-FR"/>
        </w:rPr>
        <w:t xml:space="preserve">' </w:t>
      </w:r>
      <w:proofErr w:type="spellStart"/>
      <w:r w:rsidRPr="00521C6D">
        <w:rPr>
          <w:rFonts w:eastAsia="Times New Roman" w:cs="Times New Roman"/>
          <w:i/>
          <w:color w:val="222222"/>
          <w:lang w:eastAsia="fr-FR"/>
        </w:rPr>
        <w:t>Khayri</w:t>
      </w:r>
      <w:proofErr w:type="spellEnd"/>
      <w:r w:rsidRPr="00521C6D">
        <w:rPr>
          <w:rFonts w:eastAsia="Times New Roman" w:cs="Times New Roman"/>
          <w:i/>
          <w:color w:val="222222"/>
          <w:lang w:eastAsia="fr-FR"/>
        </w:rPr>
        <w:t xml:space="preserve"> (1893-1966). </w:t>
      </w:r>
    </w:p>
    <w:p w:rsidR="00521C6D" w:rsidRP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 xml:space="preserve">La chanson parle de la joie de vivre, du bien être malgré la vie </w:t>
      </w:r>
      <w:r w:rsidR="002B6155">
        <w:rPr>
          <w:rFonts w:eastAsia="Times New Roman" w:cs="Times New Roman"/>
          <w:i/>
          <w:color w:val="222222"/>
          <w:lang w:eastAsia="fr-FR"/>
        </w:rPr>
        <w:t xml:space="preserve">qui </w:t>
      </w:r>
      <w:r w:rsidRPr="00521C6D">
        <w:rPr>
          <w:rFonts w:eastAsia="Times New Roman" w:cs="Times New Roman"/>
          <w:i/>
          <w:color w:val="222222"/>
          <w:lang w:eastAsia="fr-FR"/>
        </w:rPr>
        <w:t xml:space="preserve">n'est pas facile et </w:t>
      </w:r>
      <w:r w:rsidR="00782EA2">
        <w:rPr>
          <w:rFonts w:eastAsia="Times New Roman" w:cs="Times New Roman"/>
          <w:i/>
          <w:color w:val="222222"/>
          <w:lang w:eastAsia="fr-FR"/>
        </w:rPr>
        <w:t>le fait qu’ils n</w:t>
      </w:r>
      <w:r w:rsidRPr="00521C6D">
        <w:rPr>
          <w:rFonts w:eastAsia="Times New Roman" w:cs="Times New Roman"/>
          <w:i/>
          <w:color w:val="222222"/>
          <w:lang w:eastAsia="fr-FR"/>
        </w:rPr>
        <w:t>e posséd</w:t>
      </w:r>
      <w:r w:rsidR="00782EA2">
        <w:rPr>
          <w:rFonts w:eastAsia="Times New Roman" w:cs="Times New Roman"/>
          <w:i/>
          <w:color w:val="222222"/>
          <w:lang w:eastAsia="fr-FR"/>
        </w:rPr>
        <w:t>aient</w:t>
      </w:r>
      <w:r w:rsidRPr="00521C6D">
        <w:rPr>
          <w:rFonts w:eastAsia="Times New Roman" w:cs="Times New Roman"/>
          <w:i/>
          <w:color w:val="222222"/>
          <w:lang w:eastAsia="fr-FR"/>
        </w:rPr>
        <w:t xml:space="preserve"> pas d'argent. Nous pouvons toujours être contents même si nous sommes pauvres. Cette chanson montre aussi l'importance de la patience, de se lever tôt le matin et d'être serein. </w:t>
      </w:r>
    </w:p>
    <w:p w:rsidR="00521C6D" w:rsidRPr="00521C6D" w:rsidRDefault="00521C6D" w:rsidP="00521C6D">
      <w:pPr>
        <w:shd w:val="clear" w:color="auto" w:fill="FFFFFF"/>
        <w:rPr>
          <w:rFonts w:eastAsia="Times New Roman" w:cs="Times New Roman"/>
          <w:i/>
          <w:color w:val="222222"/>
          <w:lang w:eastAsia="fr-FR"/>
        </w:rPr>
      </w:pPr>
    </w:p>
    <w:p w:rsidR="00521C6D" w:rsidRP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 xml:space="preserve">La pièce arrangée pour l'orchestre, un chanteur, un oud et une percussion arabe, possède </w:t>
      </w:r>
      <w:r w:rsidR="00782EA2">
        <w:rPr>
          <w:rFonts w:eastAsia="Times New Roman" w:cs="Times New Roman"/>
          <w:i/>
          <w:color w:val="222222"/>
          <w:lang w:eastAsia="fr-FR"/>
        </w:rPr>
        <w:t>des modes de jeux expérimentaux</w:t>
      </w:r>
      <w:r w:rsidRPr="00521C6D">
        <w:rPr>
          <w:rFonts w:eastAsia="Times New Roman" w:cs="Times New Roman"/>
          <w:i/>
          <w:color w:val="222222"/>
          <w:lang w:eastAsia="fr-FR"/>
        </w:rPr>
        <w:t>, des enjeux rythmiques avec les deux body claps superposés, et un défi linguistique pour bien prononcer les paroles arabes à l’égyptienne. </w:t>
      </w:r>
    </w:p>
    <w:p w:rsidR="00521C6D" w:rsidRP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Cependant l'orchestration est bien inspiré</w:t>
      </w:r>
      <w:r w:rsidR="002B6155">
        <w:rPr>
          <w:rFonts w:eastAsia="Times New Roman" w:cs="Times New Roman"/>
          <w:i/>
          <w:color w:val="222222"/>
          <w:lang w:eastAsia="fr-FR"/>
        </w:rPr>
        <w:t>e</w:t>
      </w:r>
      <w:r w:rsidRPr="00521C6D">
        <w:rPr>
          <w:rFonts w:eastAsia="Times New Roman" w:cs="Times New Roman"/>
          <w:i/>
          <w:color w:val="222222"/>
          <w:lang w:eastAsia="fr-FR"/>
        </w:rPr>
        <w:t xml:space="preserve"> de la période romantique occidentale. C'est un choix fait par l'arrangeur pour croiser la musique orientale avec l'harmonie romantique du 19e siècle. </w:t>
      </w:r>
      <w:r w:rsidRPr="00521C6D">
        <w:rPr>
          <w:rFonts w:eastAsia="Times New Roman" w:cs="Times New Roman"/>
          <w:i/>
          <w:color w:val="222222"/>
          <w:lang w:eastAsia="fr-FR"/>
        </w:rPr>
        <w:br/>
      </w:r>
      <w:r w:rsidRPr="00521C6D">
        <w:rPr>
          <w:rFonts w:eastAsia="Times New Roman" w:cs="Times New Roman"/>
          <w:i/>
          <w:color w:val="222222"/>
          <w:lang w:eastAsia="fr-FR"/>
        </w:rPr>
        <w:br/>
        <w:t xml:space="preserve">Les </w:t>
      </w:r>
      <w:proofErr w:type="gramStart"/>
      <w:r w:rsidRPr="00521C6D">
        <w:rPr>
          <w:rFonts w:eastAsia="Times New Roman" w:cs="Times New Roman"/>
          <w:i/>
          <w:color w:val="222222"/>
          <w:lang w:eastAsia="fr-FR"/>
        </w:rPr>
        <w:t>liens:</w:t>
      </w:r>
      <w:proofErr w:type="gramEnd"/>
      <w:r w:rsidRPr="00521C6D">
        <w:rPr>
          <w:rFonts w:eastAsia="Times New Roman" w:cs="Times New Roman"/>
          <w:i/>
          <w:color w:val="222222"/>
          <w:lang w:eastAsia="fr-FR"/>
        </w:rPr>
        <w:t> </w:t>
      </w:r>
    </w:p>
    <w:p w:rsidR="00521C6D" w:rsidRP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 </w:t>
      </w:r>
      <w:hyperlink r:id="rId5" w:tgtFrame="_blank" w:history="1">
        <w:r w:rsidRPr="00521C6D">
          <w:rPr>
            <w:rFonts w:eastAsia="Times New Roman" w:cs="Arial"/>
            <w:i/>
            <w:color w:val="1155CC"/>
            <w:u w:val="single"/>
            <w:lang w:eastAsia="fr-FR"/>
          </w:rPr>
          <w:t>https://www.youtube.com/watch?v=OEwuEg9smAM</w:t>
        </w:r>
      </w:hyperlink>
      <w:r w:rsidRPr="00521C6D">
        <w:rPr>
          <w:rFonts w:eastAsia="Times New Roman" w:cs="Times New Roman"/>
          <w:i/>
          <w:color w:val="222222"/>
          <w:lang w:eastAsia="fr-FR"/>
        </w:rPr>
        <w:t>  (une version ancienne) </w:t>
      </w:r>
    </w:p>
    <w:p w:rsidR="00521C6D" w:rsidRDefault="00521C6D" w:rsidP="00521C6D">
      <w:pPr>
        <w:shd w:val="clear" w:color="auto" w:fill="FFFFFF"/>
        <w:rPr>
          <w:rFonts w:eastAsia="Times New Roman" w:cs="Times New Roman"/>
          <w:i/>
          <w:color w:val="222222"/>
          <w:lang w:eastAsia="fr-FR"/>
        </w:rPr>
      </w:pPr>
      <w:r w:rsidRPr="00521C6D">
        <w:rPr>
          <w:rFonts w:eastAsia="Times New Roman" w:cs="Times New Roman"/>
          <w:i/>
          <w:color w:val="222222"/>
          <w:lang w:eastAsia="fr-FR"/>
        </w:rPr>
        <w:t>- </w:t>
      </w:r>
      <w:hyperlink r:id="rId6" w:tgtFrame="_blank" w:history="1">
        <w:r w:rsidRPr="00521C6D">
          <w:rPr>
            <w:rFonts w:eastAsia="Times New Roman" w:cs="Arial"/>
            <w:i/>
            <w:color w:val="1155CC"/>
            <w:u w:val="single"/>
            <w:lang w:eastAsia="fr-FR"/>
          </w:rPr>
          <w:t>https://www.youtube.com/watch?v=jXrfO9ywEZk</w:t>
        </w:r>
      </w:hyperlink>
      <w:r w:rsidRPr="00521C6D">
        <w:rPr>
          <w:rFonts w:eastAsia="Times New Roman" w:cs="Times New Roman"/>
          <w:i/>
          <w:color w:val="222222"/>
          <w:lang w:eastAsia="fr-FR"/>
        </w:rPr>
        <w:t> (pour danser plutôt) </w:t>
      </w:r>
    </w:p>
    <w:p w:rsidR="00521C6D" w:rsidRDefault="00521C6D" w:rsidP="00521C6D">
      <w:pPr>
        <w:shd w:val="clear" w:color="auto" w:fill="FFFFFF"/>
        <w:rPr>
          <w:rFonts w:eastAsia="Times New Roman" w:cs="Times New Roman"/>
          <w:i/>
          <w:color w:val="222222"/>
          <w:lang w:eastAsia="fr-FR"/>
        </w:rPr>
      </w:pPr>
    </w:p>
    <w:p w:rsidR="00521C6D" w:rsidRPr="00782EA2" w:rsidRDefault="00521C6D" w:rsidP="00521C6D">
      <w:pPr>
        <w:rPr>
          <w:b/>
          <w:u w:val="single"/>
        </w:rPr>
      </w:pPr>
      <w:r w:rsidRPr="00782EA2">
        <w:rPr>
          <w:b/>
          <w:u w:val="single"/>
        </w:rPr>
        <w:t>Un mot sur le medley de chants alsaciens :</w:t>
      </w:r>
    </w:p>
    <w:p w:rsidR="00521C6D" w:rsidRDefault="00521C6D" w:rsidP="00521C6D">
      <w:pPr>
        <w:pStyle w:val="Titre1"/>
        <w:shd w:val="clear" w:color="auto" w:fill="FFFFFF"/>
        <w:spacing w:before="150" w:beforeAutospacing="0" w:after="225" w:afterAutospacing="0"/>
        <w:rPr>
          <w:rFonts w:asciiTheme="minorHAnsi" w:hAnsiTheme="minorHAnsi"/>
          <w:b w:val="0"/>
          <w:sz w:val="24"/>
          <w:szCs w:val="24"/>
        </w:rPr>
      </w:pPr>
      <w:r w:rsidRPr="00521C6D">
        <w:rPr>
          <w:rFonts w:asciiTheme="minorHAnsi" w:hAnsiTheme="minorHAnsi"/>
          <w:b w:val="0"/>
          <w:sz w:val="24"/>
          <w:szCs w:val="24"/>
        </w:rPr>
        <w:t xml:space="preserve">Dans ce medley, nous retrouvons les airs suivants : </w:t>
      </w:r>
      <w:r w:rsidRPr="00521C6D">
        <w:rPr>
          <w:rFonts w:asciiTheme="minorHAnsi" w:hAnsiTheme="minorHAnsi" w:cs="Arial"/>
          <w:b w:val="0"/>
          <w:bCs w:val="0"/>
          <w:i/>
          <w:iCs/>
          <w:color w:val="222222"/>
          <w:sz w:val="24"/>
          <w:szCs w:val="24"/>
          <w:shd w:val="clear" w:color="auto" w:fill="FFFFFF"/>
        </w:rPr>
        <w:t xml:space="preserve">D'r Hans </w:t>
      </w:r>
      <w:proofErr w:type="spellStart"/>
      <w:r w:rsidRPr="00521C6D">
        <w:rPr>
          <w:rFonts w:asciiTheme="minorHAnsi" w:hAnsiTheme="minorHAnsi" w:cs="Arial"/>
          <w:b w:val="0"/>
          <w:bCs w:val="0"/>
          <w:i/>
          <w:iCs/>
          <w:color w:val="222222"/>
          <w:sz w:val="24"/>
          <w:szCs w:val="24"/>
          <w:shd w:val="clear" w:color="auto" w:fill="FFFFFF"/>
        </w:rPr>
        <w:t>im</w:t>
      </w:r>
      <w:proofErr w:type="spellEnd"/>
      <w:r w:rsidRPr="00521C6D">
        <w:rPr>
          <w:rFonts w:asciiTheme="minorHAnsi" w:hAnsiTheme="minorHAnsi" w:cs="Arial"/>
          <w:b w:val="0"/>
          <w:bCs w:val="0"/>
          <w:i/>
          <w:iCs/>
          <w:color w:val="222222"/>
          <w:sz w:val="24"/>
          <w:szCs w:val="24"/>
          <w:shd w:val="clear" w:color="auto" w:fill="FFFFFF"/>
        </w:rPr>
        <w:t xml:space="preserve"> </w:t>
      </w:r>
      <w:proofErr w:type="spellStart"/>
      <w:r w:rsidRPr="00521C6D">
        <w:rPr>
          <w:rFonts w:asciiTheme="minorHAnsi" w:hAnsiTheme="minorHAnsi" w:cs="Arial"/>
          <w:b w:val="0"/>
          <w:bCs w:val="0"/>
          <w:i/>
          <w:iCs/>
          <w:color w:val="222222"/>
          <w:sz w:val="24"/>
          <w:szCs w:val="24"/>
          <w:shd w:val="clear" w:color="auto" w:fill="FFFFFF"/>
        </w:rPr>
        <w:t>Schnokeloch</w:t>
      </w:r>
      <w:proofErr w:type="spellEnd"/>
      <w:r w:rsidRPr="00521C6D">
        <w:rPr>
          <w:rFonts w:asciiTheme="minorHAnsi" w:hAnsiTheme="minorHAnsi" w:cs="Arial"/>
          <w:b w:val="0"/>
          <w:bCs w:val="0"/>
          <w:i/>
          <w:iCs/>
          <w:color w:val="222222"/>
          <w:sz w:val="24"/>
          <w:szCs w:val="24"/>
          <w:shd w:val="clear" w:color="auto" w:fill="FFFFFF"/>
        </w:rPr>
        <w:t xml:space="preserve">, </w:t>
      </w:r>
      <w:r w:rsidRPr="00521C6D">
        <w:rPr>
          <w:rFonts w:asciiTheme="minorHAnsi" w:hAnsiTheme="minorHAnsi"/>
          <w:b w:val="0"/>
          <w:i/>
          <w:color w:val="222222"/>
          <w:sz w:val="24"/>
          <w:szCs w:val="24"/>
        </w:rPr>
        <w:t>Les sept pas de Munster</w:t>
      </w:r>
      <w:r>
        <w:rPr>
          <w:rFonts w:asciiTheme="minorHAnsi" w:hAnsiTheme="minorHAnsi"/>
          <w:b w:val="0"/>
          <w:color w:val="222222"/>
          <w:sz w:val="24"/>
          <w:szCs w:val="24"/>
        </w:rPr>
        <w:t xml:space="preserve"> et </w:t>
      </w:r>
      <w:proofErr w:type="spellStart"/>
      <w:r w:rsidRPr="00521C6D">
        <w:rPr>
          <w:rFonts w:asciiTheme="minorHAnsi" w:hAnsiTheme="minorHAnsi"/>
          <w:b w:val="0"/>
          <w:i/>
          <w:sz w:val="24"/>
          <w:szCs w:val="24"/>
        </w:rPr>
        <w:t>Rutsch</w:t>
      </w:r>
      <w:proofErr w:type="spellEnd"/>
      <w:r w:rsidRPr="00521C6D">
        <w:rPr>
          <w:rFonts w:asciiTheme="minorHAnsi" w:hAnsiTheme="minorHAnsi"/>
          <w:b w:val="0"/>
          <w:i/>
          <w:sz w:val="24"/>
          <w:szCs w:val="24"/>
        </w:rPr>
        <w:t xml:space="preserve"> </w:t>
      </w:r>
      <w:proofErr w:type="spellStart"/>
      <w:r w:rsidRPr="00521C6D">
        <w:rPr>
          <w:rFonts w:asciiTheme="minorHAnsi" w:hAnsiTheme="minorHAnsi"/>
          <w:b w:val="0"/>
          <w:i/>
          <w:sz w:val="24"/>
          <w:szCs w:val="24"/>
        </w:rPr>
        <w:t>hin</w:t>
      </w:r>
      <w:proofErr w:type="spellEnd"/>
      <w:r w:rsidRPr="00521C6D">
        <w:rPr>
          <w:rFonts w:asciiTheme="minorHAnsi" w:hAnsiTheme="minorHAnsi"/>
          <w:b w:val="0"/>
          <w:i/>
          <w:sz w:val="24"/>
          <w:szCs w:val="24"/>
        </w:rPr>
        <w:t xml:space="preserve">, </w:t>
      </w:r>
      <w:proofErr w:type="spellStart"/>
      <w:r w:rsidRPr="00521C6D">
        <w:rPr>
          <w:rFonts w:asciiTheme="minorHAnsi" w:hAnsiTheme="minorHAnsi"/>
          <w:b w:val="0"/>
          <w:i/>
          <w:sz w:val="24"/>
          <w:szCs w:val="24"/>
        </w:rPr>
        <w:t>rutsch</w:t>
      </w:r>
      <w:proofErr w:type="spellEnd"/>
      <w:r w:rsidRPr="00521C6D">
        <w:rPr>
          <w:rFonts w:asciiTheme="minorHAnsi" w:hAnsiTheme="minorHAnsi"/>
          <w:b w:val="0"/>
          <w:i/>
          <w:sz w:val="24"/>
          <w:szCs w:val="24"/>
        </w:rPr>
        <w:t xml:space="preserve"> </w:t>
      </w:r>
      <w:proofErr w:type="spellStart"/>
      <w:r w:rsidRPr="00521C6D">
        <w:rPr>
          <w:rFonts w:asciiTheme="minorHAnsi" w:hAnsiTheme="minorHAnsi"/>
          <w:b w:val="0"/>
          <w:i/>
          <w:sz w:val="24"/>
          <w:szCs w:val="24"/>
        </w:rPr>
        <w:t>her</w:t>
      </w:r>
      <w:proofErr w:type="spellEnd"/>
      <w:r>
        <w:rPr>
          <w:rFonts w:asciiTheme="minorHAnsi" w:hAnsiTheme="minorHAnsi"/>
          <w:b w:val="0"/>
          <w:sz w:val="24"/>
          <w:szCs w:val="24"/>
        </w:rPr>
        <w:t>.</w:t>
      </w:r>
    </w:p>
    <w:p w:rsidR="00521C6D" w:rsidRDefault="00521C6D" w:rsidP="00521C6D">
      <w:pPr>
        <w:pStyle w:val="Titre1"/>
        <w:shd w:val="clear" w:color="auto" w:fill="FFFFFF"/>
        <w:spacing w:before="150" w:beforeAutospacing="0" w:after="225" w:afterAutospacing="0"/>
        <w:rPr>
          <w:rFonts w:asciiTheme="minorHAnsi" w:hAnsiTheme="minorHAnsi" w:cs="Arial"/>
          <w:b w:val="0"/>
          <w:color w:val="222222"/>
          <w:sz w:val="24"/>
          <w:szCs w:val="24"/>
          <w:shd w:val="clear" w:color="auto" w:fill="FFFFFF"/>
        </w:rPr>
      </w:pPr>
      <w:r>
        <w:rPr>
          <w:rFonts w:asciiTheme="minorHAnsi" w:hAnsiTheme="minorHAnsi"/>
          <w:b w:val="0"/>
          <w:sz w:val="24"/>
          <w:szCs w:val="24"/>
        </w:rPr>
        <w:t xml:space="preserve">La première chanson </w:t>
      </w:r>
      <w:r w:rsidRPr="00521C6D">
        <w:rPr>
          <w:rFonts w:asciiTheme="minorHAnsi" w:hAnsiTheme="minorHAnsi" w:cs="Arial"/>
          <w:b w:val="0"/>
          <w:color w:val="222222"/>
          <w:sz w:val="24"/>
          <w:szCs w:val="24"/>
          <w:shd w:val="clear" w:color="auto" w:fill="FFFFFF"/>
        </w:rPr>
        <w:t>explique la dualité politique franco-germanique que résume aussi le fameux proverbe alsacien de 1870 : "Français ne peux, Allemand ne veux, Alsacien suis".</w:t>
      </w:r>
      <w:r w:rsidRPr="00521C6D">
        <w:rPr>
          <w:rFonts w:asciiTheme="minorHAnsi" w:hAnsiTheme="minorHAnsi" w:cs="Arial"/>
          <w:b w:val="0"/>
          <w:color w:val="222222"/>
          <w:sz w:val="24"/>
          <w:szCs w:val="24"/>
        </w:rPr>
        <w:br/>
      </w:r>
      <w:r w:rsidRPr="00521C6D">
        <w:rPr>
          <w:rFonts w:asciiTheme="minorHAnsi" w:hAnsiTheme="minorHAnsi" w:cs="Arial"/>
          <w:b w:val="0"/>
          <w:color w:val="222222"/>
          <w:sz w:val="24"/>
          <w:szCs w:val="24"/>
          <w:shd w:val="clear" w:color="auto" w:fill="FFFFFF"/>
        </w:rPr>
        <w:t xml:space="preserve">D' Hans </w:t>
      </w:r>
      <w:proofErr w:type="spellStart"/>
      <w:r w:rsidRPr="00521C6D">
        <w:rPr>
          <w:rFonts w:asciiTheme="minorHAnsi" w:hAnsiTheme="minorHAnsi" w:cs="Arial"/>
          <w:b w:val="0"/>
          <w:color w:val="222222"/>
          <w:sz w:val="24"/>
          <w:szCs w:val="24"/>
          <w:shd w:val="clear" w:color="auto" w:fill="FFFFFF"/>
        </w:rPr>
        <w:t>em</w:t>
      </w:r>
      <w:proofErr w:type="spellEnd"/>
      <w:r w:rsidRPr="00521C6D">
        <w:rPr>
          <w:rFonts w:asciiTheme="minorHAnsi" w:hAnsiTheme="minorHAnsi" w:cs="Arial"/>
          <w:b w:val="0"/>
          <w:color w:val="222222"/>
          <w:sz w:val="24"/>
          <w:szCs w:val="24"/>
          <w:shd w:val="clear" w:color="auto" w:fill="FFFFFF"/>
        </w:rPr>
        <w:t xml:space="preserve"> </w:t>
      </w:r>
      <w:proofErr w:type="spellStart"/>
      <w:r w:rsidRPr="00521C6D">
        <w:rPr>
          <w:rFonts w:asciiTheme="minorHAnsi" w:hAnsiTheme="minorHAnsi" w:cs="Arial"/>
          <w:b w:val="0"/>
          <w:color w:val="222222"/>
          <w:sz w:val="24"/>
          <w:szCs w:val="24"/>
          <w:shd w:val="clear" w:color="auto" w:fill="FFFFFF"/>
        </w:rPr>
        <w:t>Schnòkeloch</w:t>
      </w:r>
      <w:proofErr w:type="spellEnd"/>
      <w:r w:rsidRPr="00521C6D">
        <w:rPr>
          <w:rFonts w:asciiTheme="minorHAnsi" w:hAnsiTheme="minorHAnsi" w:cs="Arial"/>
          <w:b w:val="0"/>
          <w:color w:val="222222"/>
          <w:sz w:val="24"/>
          <w:szCs w:val="24"/>
          <w:shd w:val="clear" w:color="auto" w:fill="FFFFFF"/>
        </w:rPr>
        <w:t xml:space="preserve"> (Jean du trou à moustiques) a tout ce qu'il veut</w:t>
      </w:r>
      <w:r w:rsidRPr="00521C6D">
        <w:rPr>
          <w:rFonts w:asciiTheme="minorHAnsi" w:hAnsiTheme="minorHAnsi" w:cs="Arial"/>
          <w:b w:val="0"/>
          <w:color w:val="222222"/>
          <w:sz w:val="24"/>
          <w:szCs w:val="24"/>
        </w:rPr>
        <w:br/>
      </w:r>
      <w:r w:rsidRPr="00521C6D">
        <w:rPr>
          <w:rFonts w:asciiTheme="minorHAnsi" w:hAnsiTheme="minorHAnsi" w:cs="Arial"/>
          <w:b w:val="0"/>
          <w:color w:val="222222"/>
          <w:sz w:val="24"/>
          <w:szCs w:val="24"/>
          <w:shd w:val="clear" w:color="auto" w:fill="FFFFFF"/>
        </w:rPr>
        <w:t>Et ce qu'il a, il n'en veut pas</w:t>
      </w:r>
      <w:r w:rsidRPr="00521C6D">
        <w:rPr>
          <w:rFonts w:asciiTheme="minorHAnsi" w:hAnsiTheme="minorHAnsi" w:cs="Arial"/>
          <w:b w:val="0"/>
          <w:color w:val="222222"/>
          <w:sz w:val="24"/>
          <w:szCs w:val="24"/>
        </w:rPr>
        <w:br/>
      </w:r>
      <w:r w:rsidRPr="00521C6D">
        <w:rPr>
          <w:rFonts w:asciiTheme="minorHAnsi" w:hAnsiTheme="minorHAnsi" w:cs="Arial"/>
          <w:b w:val="0"/>
          <w:color w:val="222222"/>
          <w:sz w:val="24"/>
          <w:szCs w:val="24"/>
          <w:shd w:val="clear" w:color="auto" w:fill="FFFFFF"/>
        </w:rPr>
        <w:t>Et ce qu'il veut, il ne l'a pas</w:t>
      </w:r>
      <w:r w:rsidRPr="00521C6D">
        <w:rPr>
          <w:rFonts w:asciiTheme="minorHAnsi" w:hAnsiTheme="minorHAnsi" w:cs="Arial"/>
          <w:b w:val="0"/>
          <w:color w:val="222222"/>
          <w:sz w:val="24"/>
          <w:szCs w:val="24"/>
        </w:rPr>
        <w:br/>
      </w:r>
      <w:r w:rsidRPr="00521C6D">
        <w:rPr>
          <w:rFonts w:asciiTheme="minorHAnsi" w:hAnsiTheme="minorHAnsi" w:cs="Arial"/>
          <w:b w:val="0"/>
          <w:color w:val="222222"/>
          <w:sz w:val="24"/>
          <w:szCs w:val="24"/>
          <w:shd w:val="clear" w:color="auto" w:fill="FFFFFF"/>
        </w:rPr>
        <w:t xml:space="preserve">D' Hans </w:t>
      </w:r>
      <w:proofErr w:type="spellStart"/>
      <w:r w:rsidRPr="00521C6D">
        <w:rPr>
          <w:rFonts w:asciiTheme="minorHAnsi" w:hAnsiTheme="minorHAnsi" w:cs="Arial"/>
          <w:b w:val="0"/>
          <w:color w:val="222222"/>
          <w:sz w:val="24"/>
          <w:szCs w:val="24"/>
          <w:shd w:val="clear" w:color="auto" w:fill="FFFFFF"/>
        </w:rPr>
        <w:t>em</w:t>
      </w:r>
      <w:proofErr w:type="spellEnd"/>
      <w:r w:rsidRPr="00521C6D">
        <w:rPr>
          <w:rFonts w:asciiTheme="minorHAnsi" w:hAnsiTheme="minorHAnsi" w:cs="Arial"/>
          <w:b w:val="0"/>
          <w:color w:val="222222"/>
          <w:sz w:val="24"/>
          <w:szCs w:val="24"/>
          <w:shd w:val="clear" w:color="auto" w:fill="FFFFFF"/>
        </w:rPr>
        <w:t xml:space="preserve"> </w:t>
      </w:r>
      <w:proofErr w:type="spellStart"/>
      <w:r w:rsidRPr="00521C6D">
        <w:rPr>
          <w:rFonts w:asciiTheme="minorHAnsi" w:hAnsiTheme="minorHAnsi" w:cs="Arial"/>
          <w:b w:val="0"/>
          <w:color w:val="222222"/>
          <w:sz w:val="24"/>
          <w:szCs w:val="24"/>
          <w:shd w:val="clear" w:color="auto" w:fill="FFFFFF"/>
        </w:rPr>
        <w:t>Schnòkeloch</w:t>
      </w:r>
      <w:proofErr w:type="spellEnd"/>
      <w:r w:rsidRPr="00521C6D">
        <w:rPr>
          <w:rFonts w:asciiTheme="minorHAnsi" w:hAnsiTheme="minorHAnsi" w:cs="Arial"/>
          <w:b w:val="0"/>
          <w:color w:val="222222"/>
          <w:sz w:val="24"/>
          <w:szCs w:val="24"/>
          <w:shd w:val="clear" w:color="auto" w:fill="FFFFFF"/>
        </w:rPr>
        <w:t xml:space="preserve"> (Jean du trou à moustiques) a tout ce qu'il veut</w:t>
      </w:r>
    </w:p>
    <w:p w:rsidR="00521C6D" w:rsidRDefault="00521C6D" w:rsidP="00521C6D">
      <w:pPr>
        <w:pStyle w:val="Titre1"/>
        <w:shd w:val="clear" w:color="auto" w:fill="FFFFFF"/>
        <w:spacing w:before="150" w:beforeAutospacing="0" w:after="225" w:afterAutospacing="0"/>
        <w:rPr>
          <w:rFonts w:asciiTheme="minorHAnsi" w:hAnsiTheme="minorHAnsi"/>
          <w:b w:val="0"/>
          <w:color w:val="222222"/>
          <w:sz w:val="24"/>
          <w:szCs w:val="24"/>
          <w:shd w:val="clear" w:color="auto" w:fill="FFFFFF"/>
        </w:rPr>
      </w:pPr>
      <w:r>
        <w:rPr>
          <w:rFonts w:asciiTheme="minorHAnsi" w:hAnsiTheme="minorHAnsi" w:cs="Arial"/>
          <w:b w:val="0"/>
          <w:color w:val="222222"/>
          <w:sz w:val="24"/>
          <w:szCs w:val="24"/>
          <w:shd w:val="clear" w:color="auto" w:fill="FFFFFF"/>
        </w:rPr>
        <w:t xml:space="preserve">La deuxième chanson </w:t>
      </w:r>
      <w:r w:rsidRPr="00521C6D">
        <w:rPr>
          <w:rFonts w:asciiTheme="minorHAnsi" w:hAnsiTheme="minorHAnsi"/>
          <w:b w:val="0"/>
          <w:color w:val="222222"/>
          <w:sz w:val="24"/>
          <w:szCs w:val="24"/>
          <w:shd w:val="clear" w:color="auto" w:fill="FFFFFF"/>
        </w:rPr>
        <w:t>est une danse ancienne basée sur le chiffre 7, chiffre magique apparaissant dans le titre, les paroles ou le rythme des chansons.</w:t>
      </w:r>
      <w:r w:rsidRPr="00521C6D">
        <w:rPr>
          <w:rFonts w:asciiTheme="minorHAnsi" w:hAnsiTheme="minorHAnsi"/>
          <w:b w:val="0"/>
          <w:color w:val="222222"/>
          <w:sz w:val="24"/>
          <w:szCs w:val="24"/>
        </w:rPr>
        <w:br/>
      </w:r>
      <w:r w:rsidRPr="00521C6D">
        <w:rPr>
          <w:rFonts w:asciiTheme="minorHAnsi" w:hAnsiTheme="minorHAnsi"/>
          <w:b w:val="0"/>
          <w:color w:val="222222"/>
          <w:sz w:val="24"/>
          <w:szCs w:val="24"/>
          <w:shd w:val="clear" w:color="auto" w:fill="FFFFFF"/>
        </w:rPr>
        <w:t>Cette danse, fort répandue en Alsace et dans toute l’Europe occidentale, connaît de nombreuses variantes. Elle s’apparente à la famille des danses construites sur le mouvement de « l’aller-retour », les déplacements « en avant en arrière » ou latéraux. Les figures des danses exécutées par couple sont suivies d’un refrain dansé en rond, soit d’une polka, d’une double polka, d’une sauteuse (</w:t>
      </w:r>
      <w:proofErr w:type="spellStart"/>
      <w:r w:rsidRPr="00521C6D">
        <w:rPr>
          <w:rFonts w:asciiTheme="minorHAnsi" w:hAnsiTheme="minorHAnsi"/>
          <w:b w:val="0"/>
          <w:color w:val="222222"/>
          <w:sz w:val="24"/>
          <w:szCs w:val="24"/>
          <w:shd w:val="clear" w:color="auto" w:fill="FFFFFF"/>
        </w:rPr>
        <w:t>Hoppler</w:t>
      </w:r>
      <w:proofErr w:type="spellEnd"/>
      <w:r w:rsidRPr="00521C6D">
        <w:rPr>
          <w:rFonts w:asciiTheme="minorHAnsi" w:hAnsiTheme="minorHAnsi"/>
          <w:b w:val="0"/>
          <w:color w:val="222222"/>
          <w:sz w:val="24"/>
          <w:szCs w:val="24"/>
          <w:shd w:val="clear" w:color="auto" w:fill="FFFFFF"/>
        </w:rPr>
        <w:t>), d’une chaîne en double huit, ou même d’une valse selon l’arrangement musical.</w:t>
      </w:r>
    </w:p>
    <w:p w:rsidR="00521C6D" w:rsidRPr="00521C6D" w:rsidRDefault="00521C6D" w:rsidP="00521C6D">
      <w:pPr>
        <w:pStyle w:val="Titre1"/>
        <w:shd w:val="clear" w:color="auto" w:fill="FFFFFF"/>
        <w:spacing w:before="150" w:beforeAutospacing="0" w:after="225" w:afterAutospacing="0"/>
        <w:rPr>
          <w:rFonts w:asciiTheme="minorHAnsi" w:hAnsiTheme="minorHAnsi"/>
          <w:b w:val="0"/>
          <w:sz w:val="24"/>
          <w:szCs w:val="24"/>
        </w:rPr>
      </w:pPr>
      <w:proofErr w:type="gramStart"/>
      <w:r>
        <w:rPr>
          <w:rFonts w:asciiTheme="minorHAnsi" w:hAnsiTheme="minorHAnsi"/>
          <w:b w:val="0"/>
          <w:color w:val="222222"/>
          <w:sz w:val="24"/>
          <w:szCs w:val="24"/>
          <w:shd w:val="clear" w:color="auto" w:fill="FFFFFF"/>
        </w:rPr>
        <w:t>La</w:t>
      </w:r>
      <w:proofErr w:type="gramEnd"/>
      <w:r>
        <w:rPr>
          <w:rFonts w:asciiTheme="minorHAnsi" w:hAnsiTheme="minorHAnsi"/>
          <w:b w:val="0"/>
          <w:color w:val="222222"/>
          <w:sz w:val="24"/>
          <w:szCs w:val="24"/>
          <w:shd w:val="clear" w:color="auto" w:fill="FFFFFF"/>
        </w:rPr>
        <w:t xml:space="preserve"> troisième</w:t>
      </w:r>
      <w:r w:rsidR="000D3887">
        <w:rPr>
          <w:rFonts w:asciiTheme="minorHAnsi" w:hAnsiTheme="minorHAnsi"/>
          <w:b w:val="0"/>
          <w:color w:val="222222"/>
          <w:sz w:val="24"/>
          <w:szCs w:val="24"/>
          <w:shd w:val="clear" w:color="auto" w:fill="FFFFFF"/>
        </w:rPr>
        <w:t xml:space="preserve"> fait aussi référence à une danse qui </w:t>
      </w:r>
      <w:r w:rsidR="000D3887" w:rsidRPr="000D3887">
        <w:rPr>
          <w:rFonts w:asciiTheme="minorHAnsi" w:hAnsiTheme="minorHAnsi"/>
          <w:b w:val="0"/>
          <w:color w:val="222222"/>
          <w:sz w:val="24"/>
          <w:szCs w:val="24"/>
          <w:shd w:val="clear" w:color="auto" w:fill="FFFFFF"/>
        </w:rPr>
        <w:t>s'apparente aux "</w:t>
      </w:r>
      <w:proofErr w:type="spellStart"/>
      <w:r w:rsidR="000D3887" w:rsidRPr="000D3887">
        <w:rPr>
          <w:rFonts w:asciiTheme="minorHAnsi" w:hAnsiTheme="minorHAnsi"/>
          <w:b w:val="0"/>
          <w:color w:val="222222"/>
          <w:sz w:val="24"/>
          <w:szCs w:val="24"/>
          <w:shd w:val="clear" w:color="auto" w:fill="FFFFFF"/>
        </w:rPr>
        <w:t>Wechselhupftänzen</w:t>
      </w:r>
      <w:proofErr w:type="spellEnd"/>
      <w:r w:rsidR="000D3887" w:rsidRPr="000D3887">
        <w:rPr>
          <w:rFonts w:asciiTheme="minorHAnsi" w:hAnsiTheme="minorHAnsi"/>
          <w:b w:val="0"/>
          <w:color w:val="222222"/>
          <w:sz w:val="24"/>
          <w:szCs w:val="24"/>
          <w:shd w:val="clear" w:color="auto" w:fill="FFFFFF"/>
        </w:rPr>
        <w:t>" et aux "</w:t>
      </w:r>
      <w:proofErr w:type="spellStart"/>
      <w:r w:rsidR="000D3887" w:rsidRPr="000D3887">
        <w:rPr>
          <w:rFonts w:asciiTheme="minorHAnsi" w:hAnsiTheme="minorHAnsi"/>
          <w:b w:val="0"/>
          <w:color w:val="222222"/>
          <w:sz w:val="24"/>
          <w:szCs w:val="24"/>
          <w:shd w:val="clear" w:color="auto" w:fill="FFFFFF"/>
        </w:rPr>
        <w:t>Spreizhupftänzen</w:t>
      </w:r>
      <w:proofErr w:type="spellEnd"/>
      <w:r w:rsidR="000D3887" w:rsidRPr="000D3887">
        <w:rPr>
          <w:rFonts w:asciiTheme="minorHAnsi" w:hAnsiTheme="minorHAnsi"/>
          <w:b w:val="0"/>
          <w:color w:val="222222"/>
          <w:sz w:val="24"/>
          <w:szCs w:val="24"/>
          <w:shd w:val="clear" w:color="auto" w:fill="FFFFFF"/>
        </w:rPr>
        <w:t>", danses s’exécutant à partir de sauts peu élégants, en ciseaux ou les pieds écartés. Jusqu’au 16e siècle, ces rondes se dansaient à l'occasion de baptêmes ou de réunions spécifiques de femmes et en particulier à Carnaval, où toutes les corporations avaient droit aux réjouissances.</w:t>
      </w:r>
    </w:p>
    <w:p w:rsidR="00661D6D" w:rsidRDefault="00661D6D" w:rsidP="00836BEC">
      <w:pPr>
        <w:ind w:left="420"/>
        <w:jc w:val="center"/>
      </w:pPr>
    </w:p>
    <w:p w:rsidR="000D3887" w:rsidRDefault="000D3887" w:rsidP="00836BEC">
      <w:pPr>
        <w:ind w:left="420"/>
        <w:jc w:val="center"/>
      </w:pPr>
    </w:p>
    <w:p w:rsidR="00661D6D" w:rsidRDefault="00661D6D" w:rsidP="00661D6D">
      <w:r>
        <w:lastRenderedPageBreak/>
        <w:t>Nos « arrêts musicaux » correspondent à un arrêt de l’Orient Express : Syrie, Hongrie (Budapest), Autriche (Vienne) et France (Alsace, et Strasbourg plus particulièrement).  Il existe beaucoup d’autres arrêts dans d’autres villes et pays que ceux que nous avons choisi, vous pouvez vous emparer d’une d</w:t>
      </w:r>
      <w:r w:rsidR="0088473D">
        <w:t>estination autre que les nôtres.</w:t>
      </w:r>
    </w:p>
    <w:p w:rsidR="00661D6D" w:rsidRDefault="00661D6D" w:rsidP="00661D6D">
      <w:r>
        <w:rPr>
          <w:noProof/>
          <w:lang w:eastAsia="fr-FR"/>
        </w:rPr>
        <w:drawing>
          <wp:inline distT="0" distB="0" distL="0" distR="0">
            <wp:extent cx="5484495" cy="4128192"/>
            <wp:effectExtent l="25400" t="0" r="1905" b="0"/>
            <wp:docPr id="1" name="Image 0" descr="Orient-Express_Routes_Historiqu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Express_Routes_Historiques.svg.png"/>
                    <pic:cNvPicPr/>
                  </pic:nvPicPr>
                  <pic:blipFill>
                    <a:blip r:embed="rId7" cstate="print"/>
                    <a:stretch>
                      <a:fillRect/>
                    </a:stretch>
                  </pic:blipFill>
                  <pic:spPr>
                    <a:xfrm>
                      <a:off x="0" y="0"/>
                      <a:ext cx="5490609" cy="4132794"/>
                    </a:xfrm>
                    <a:prstGeom prst="rect">
                      <a:avLst/>
                    </a:prstGeom>
                  </pic:spPr>
                </pic:pic>
              </a:graphicData>
            </a:graphic>
          </wp:inline>
        </w:drawing>
      </w:r>
    </w:p>
    <w:p w:rsidR="00661D6D" w:rsidRDefault="00661D6D" w:rsidP="00661D6D"/>
    <w:p w:rsidR="00836BEC" w:rsidRDefault="00836BEC" w:rsidP="00661D6D"/>
    <w:p w:rsidR="00661D6D" w:rsidRPr="00782EA2" w:rsidRDefault="00836BEC" w:rsidP="00836BEC">
      <w:pPr>
        <w:pStyle w:val="Paragraphedeliste"/>
        <w:numPr>
          <w:ilvl w:val="0"/>
          <w:numId w:val="1"/>
        </w:numPr>
        <w:rPr>
          <w:b/>
          <w:u w:val="single"/>
        </w:rPr>
      </w:pPr>
      <w:r w:rsidRPr="00782EA2">
        <w:rPr>
          <w:b/>
          <w:u w:val="single"/>
        </w:rPr>
        <w:t>Idées de références</w:t>
      </w:r>
      <w:r w:rsidR="00661D6D" w:rsidRPr="00782EA2">
        <w:rPr>
          <w:b/>
          <w:u w:val="single"/>
        </w:rPr>
        <w:t xml:space="preserve"> en lien avec le sujet, à usage pédagogique</w:t>
      </w:r>
      <w:r w:rsidRPr="00782EA2">
        <w:rPr>
          <w:b/>
          <w:u w:val="single"/>
        </w:rPr>
        <w:t xml:space="preserve"> et non-exhaustif</w:t>
      </w:r>
      <w:r w:rsidR="00661D6D" w:rsidRPr="00782EA2">
        <w:rPr>
          <w:b/>
          <w:u w:val="single"/>
        </w:rPr>
        <w:t xml:space="preserve"> :</w:t>
      </w:r>
    </w:p>
    <w:p w:rsidR="00661D6D" w:rsidRPr="00CF561D" w:rsidRDefault="00661D6D" w:rsidP="00661D6D">
      <w:pPr>
        <w:rPr>
          <w:sz w:val="12"/>
        </w:rPr>
      </w:pPr>
    </w:p>
    <w:p w:rsidR="00661D6D" w:rsidRDefault="00661D6D" w:rsidP="00661D6D">
      <w:pPr>
        <w:pStyle w:val="Paragraphedeliste"/>
        <w:numPr>
          <w:ilvl w:val="0"/>
          <w:numId w:val="3"/>
        </w:numPr>
      </w:pPr>
      <w:r>
        <w:t xml:space="preserve">Travailler sur les compositeurs et/ou répertoire contemporain à notre programme : </w:t>
      </w:r>
      <w:proofErr w:type="spellStart"/>
      <w:r>
        <w:t>J.Haydn</w:t>
      </w:r>
      <w:proofErr w:type="spellEnd"/>
      <w:r>
        <w:t xml:space="preserve"> et </w:t>
      </w:r>
      <w:proofErr w:type="spellStart"/>
      <w:r>
        <w:t>Z.Kodàly</w:t>
      </w:r>
      <w:proofErr w:type="spellEnd"/>
      <w:r>
        <w:t>, et les musiques traditionnelles alsaciennes et égyptiennes/syriennes/arabes</w:t>
      </w:r>
    </w:p>
    <w:p w:rsidR="00661D6D" w:rsidRDefault="00661D6D" w:rsidP="00661D6D">
      <w:pPr>
        <w:pStyle w:val="Paragraphedeliste"/>
        <w:numPr>
          <w:ilvl w:val="0"/>
          <w:numId w:val="3"/>
        </w:numPr>
      </w:pPr>
      <w:r>
        <w:t>Transversalité avec la géographie et l’h</w:t>
      </w:r>
      <w:r w:rsidRPr="00661D6D">
        <w:t>istoire</w:t>
      </w:r>
      <w:r>
        <w:t xml:space="preserve"> bien sûr.</w:t>
      </w:r>
    </w:p>
    <w:p w:rsidR="00661D6D" w:rsidRDefault="00661D6D" w:rsidP="00661D6D">
      <w:pPr>
        <w:pStyle w:val="Paragraphedeliste"/>
        <w:numPr>
          <w:ilvl w:val="0"/>
          <w:numId w:val="3"/>
        </w:numPr>
      </w:pPr>
      <w:r>
        <w:t>En littérature, notamment : Agatha Christie avec 2 romans qui s’y déroulent « Le crime de l’Orient-Express » et « Avez-vous tout ce que vous voulez ? » mais aussi Ian Fleming et « Bons baisers de Russie » pour ne citer que les plus connus.</w:t>
      </w:r>
    </w:p>
    <w:p w:rsidR="00CF561D" w:rsidRDefault="00661D6D" w:rsidP="00661D6D">
      <w:pPr>
        <w:pStyle w:val="Paragraphedeliste"/>
        <w:numPr>
          <w:ilvl w:val="0"/>
          <w:numId w:val="3"/>
        </w:numPr>
      </w:pPr>
      <w:r>
        <w:t>Sans oublier le cinéma : Dracula prend l’Orient Express dans le film de Bram Stoker de 1897, et la musique « plus pop » évidemment (ex : Jean-Michel Jarre a écrit la chanson « Orient Express » en 1982)</w:t>
      </w:r>
    </w:p>
    <w:p w:rsidR="00CF561D" w:rsidRDefault="00CF561D" w:rsidP="00CF561D"/>
    <w:p w:rsidR="000D3887" w:rsidRDefault="000D3887" w:rsidP="00CF561D"/>
    <w:p w:rsidR="000D3887" w:rsidRDefault="000D3887" w:rsidP="00CF561D"/>
    <w:p w:rsidR="000D3887" w:rsidRDefault="000D3887" w:rsidP="00CF561D"/>
    <w:p w:rsidR="000D3887" w:rsidRDefault="000D3887" w:rsidP="00CF561D"/>
    <w:p w:rsidR="000D3887" w:rsidRDefault="000D3887" w:rsidP="00CF561D"/>
    <w:p w:rsidR="000D3887" w:rsidRDefault="000D3887" w:rsidP="00CF561D"/>
    <w:p w:rsidR="000D3887" w:rsidRDefault="000D3887" w:rsidP="00CF561D"/>
    <w:p w:rsidR="000D3887" w:rsidRDefault="000D3887" w:rsidP="00CF561D"/>
    <w:p w:rsidR="00CF561D" w:rsidRDefault="00CF561D" w:rsidP="00CF561D">
      <w:pPr>
        <w:rPr>
          <w:b/>
          <w:u w:val="single"/>
        </w:rPr>
      </w:pPr>
      <w:r w:rsidRPr="00782EA2">
        <w:rPr>
          <w:b/>
          <w:u w:val="single"/>
        </w:rPr>
        <w:t xml:space="preserve">A destination des </w:t>
      </w:r>
      <w:r w:rsidR="002B6155" w:rsidRPr="00782EA2">
        <w:rPr>
          <w:b/>
          <w:u w:val="single"/>
        </w:rPr>
        <w:t xml:space="preserve">professeurs des écoles </w:t>
      </w:r>
      <w:r w:rsidRPr="00782EA2">
        <w:rPr>
          <w:b/>
          <w:u w:val="single"/>
        </w:rPr>
        <w:t>:</w:t>
      </w:r>
    </w:p>
    <w:p w:rsidR="00782EA2" w:rsidRPr="00782EA2" w:rsidRDefault="00782EA2" w:rsidP="00CF561D">
      <w:pPr>
        <w:rPr>
          <w:b/>
          <w:u w:val="single"/>
        </w:rPr>
      </w:pPr>
    </w:p>
    <w:p w:rsidR="00CF561D" w:rsidRDefault="00CF561D" w:rsidP="00CF561D">
      <w:pPr>
        <w:pStyle w:val="Paragraphedeliste"/>
        <w:numPr>
          <w:ilvl w:val="0"/>
          <w:numId w:val="1"/>
        </w:numPr>
      </w:pPr>
      <w:r>
        <w:t xml:space="preserve">2 exemples de jeux à relayer en classe : </w:t>
      </w:r>
    </w:p>
    <w:p w:rsidR="00CF561D" w:rsidRDefault="002B6155" w:rsidP="00CF561D">
      <w:pPr>
        <w:pStyle w:val="Paragraphedeliste"/>
        <w:numPr>
          <w:ilvl w:val="0"/>
          <w:numId w:val="3"/>
        </w:numPr>
      </w:pPr>
      <w:r>
        <w:rPr>
          <w:b/>
          <w:u w:val="single"/>
        </w:rPr>
        <w:t>L</w:t>
      </w:r>
      <w:r w:rsidR="00CF561D" w:rsidRPr="002B6155">
        <w:rPr>
          <w:b/>
          <w:u w:val="single"/>
        </w:rPr>
        <w:t xml:space="preserve">e </w:t>
      </w:r>
      <w:r w:rsidR="00521C6D" w:rsidRPr="002B6155">
        <w:rPr>
          <w:b/>
          <w:u w:val="single"/>
        </w:rPr>
        <w:t>passe rythme</w:t>
      </w:r>
      <w:r w:rsidR="00CF561D">
        <w:t> : but du jeu = transmettre un message rythmique en tapotant discrètement sur le dos du voisin, qui le relayera lui-même au suivant. Disposition au choix : cercle ou ligne.</w:t>
      </w:r>
    </w:p>
    <w:p w:rsidR="00CF561D" w:rsidRDefault="00CF561D" w:rsidP="00CF561D">
      <w:pPr>
        <w:pStyle w:val="Paragraphedeliste"/>
        <w:numPr>
          <w:ilvl w:val="0"/>
          <w:numId w:val="3"/>
        </w:numPr>
      </w:pPr>
      <w:r w:rsidRPr="002B6155">
        <w:rPr>
          <w:b/>
          <w:u w:val="single"/>
        </w:rPr>
        <w:t>La machine à sons</w:t>
      </w:r>
      <w:r>
        <w:t> : chaque participant va, à tour de rôle s’installer au cœur de la machine avec un son et un geste qui lui est propre et le garder jusqu’à ce que la machine soit complète. Veiller à la cohésion et/ou l’interaction son-geste. Possible fin : déconstruction 1 à 1 en sens inverse de la construction (dernier arrivé repart) ; ou accélération et augmentation du volume sonore jusqu’à « explosion »</w:t>
      </w:r>
      <w:proofErr w:type="gramStart"/>
      <w:r>
        <w:t>  de</w:t>
      </w:r>
      <w:proofErr w:type="gramEnd"/>
      <w:r>
        <w:t xml:space="preserve"> cette machine.</w:t>
      </w:r>
    </w:p>
    <w:p w:rsidR="000D3887" w:rsidRDefault="00CF561D" w:rsidP="00CF561D">
      <w:pPr>
        <w:ind w:left="360"/>
      </w:pPr>
      <w:r>
        <w:t xml:space="preserve"> </w:t>
      </w:r>
    </w:p>
    <w:p w:rsidR="00485DDC" w:rsidRDefault="00CF561D" w:rsidP="00CF561D">
      <w:pPr>
        <w:ind w:left="360"/>
      </w:pPr>
      <w:r>
        <w:t xml:space="preserve">Pour plus de détails </w:t>
      </w:r>
      <w:proofErr w:type="spellStart"/>
      <w:r>
        <w:t>cf</w:t>
      </w:r>
      <w:proofErr w:type="spellEnd"/>
      <w:r>
        <w:t xml:space="preserve"> vidéo</w:t>
      </w:r>
      <w:r w:rsidR="002B6155">
        <w:t> :</w:t>
      </w:r>
    </w:p>
    <w:p w:rsidR="00782EA2" w:rsidRDefault="00782EA2" w:rsidP="00CF561D">
      <w:pPr>
        <w:ind w:left="360"/>
      </w:pPr>
    </w:p>
    <w:p w:rsidR="00782EA2" w:rsidRDefault="00782EA2" w:rsidP="00782EA2">
      <w:r>
        <w:rPr>
          <w:b/>
          <w:bCs/>
        </w:rPr>
        <w:t>MACHINE A SONS TRAIN : </w:t>
      </w:r>
      <w:hyperlink r:id="rId8" w:tgtFrame="_blank" w:history="1">
        <w:r>
          <w:rPr>
            <w:rStyle w:val="Lienhypertexte"/>
          </w:rPr>
          <w:t>https://drive.google.com/file/d/1MNE3iCRfCoAbUlyWa1UMMyryCr2GNq8M/view?usp=sharing</w:t>
        </w:r>
      </w:hyperlink>
    </w:p>
    <w:p w:rsidR="00782EA2" w:rsidRDefault="00782EA2" w:rsidP="00782EA2"/>
    <w:p w:rsidR="00782EA2" w:rsidRDefault="00782EA2" w:rsidP="00782EA2">
      <w:r>
        <w:rPr>
          <w:b/>
          <w:bCs/>
        </w:rPr>
        <w:t>MACHINE A SONS IMPLOSION :</w:t>
      </w:r>
      <w:proofErr w:type="gramStart"/>
      <w:r>
        <w:rPr>
          <w:b/>
          <w:bCs/>
        </w:rPr>
        <w:t>  </w:t>
      </w:r>
      <w:proofErr w:type="gramEnd"/>
      <w:r>
        <w:fldChar w:fldCharType="begin"/>
      </w:r>
      <w:r>
        <w:instrText xml:space="preserve"> HYPERLINK "https://drive.google.com/file/d/1W3TPU4zcT5bMYgagTtZlyqc2WeOfNops/view?usp=sharing" \t "_blank" </w:instrText>
      </w:r>
      <w:r>
        <w:fldChar w:fldCharType="separate"/>
      </w:r>
      <w:r>
        <w:rPr>
          <w:rStyle w:val="Lienhypertexte"/>
        </w:rPr>
        <w:t>https://drive.google.com/file/d/1W3TPU4zcT5bMYgagTtZlyqc2WeOfNops/view?usp=sharing</w:t>
      </w:r>
      <w:r>
        <w:fldChar w:fldCharType="end"/>
      </w:r>
    </w:p>
    <w:p w:rsidR="00782EA2" w:rsidRDefault="00782EA2" w:rsidP="00782EA2"/>
    <w:p w:rsidR="00782EA2" w:rsidRDefault="00782EA2" w:rsidP="00782EA2">
      <w:r>
        <w:rPr>
          <w:b/>
          <w:bCs/>
        </w:rPr>
        <w:t>LE PASSE RYTHME :</w:t>
      </w:r>
      <w:proofErr w:type="gramStart"/>
      <w:r>
        <w:rPr>
          <w:b/>
          <w:bCs/>
        </w:rPr>
        <w:t> </w:t>
      </w:r>
      <w:r>
        <w:t> </w:t>
      </w:r>
      <w:proofErr w:type="gramEnd"/>
      <w:hyperlink r:id="rId9" w:tgtFrame="_blank" w:history="1">
        <w:r>
          <w:rPr>
            <w:rStyle w:val="Lienhypertexte"/>
          </w:rPr>
          <w:t>https://drive.google.com/open?id=1QEetZZfwhckvlty0vFElpx8U5K-UoA11</w:t>
        </w:r>
      </w:hyperlink>
    </w:p>
    <w:p w:rsidR="00782EA2" w:rsidRPr="00661D6D" w:rsidRDefault="00782EA2" w:rsidP="00CF561D">
      <w:pPr>
        <w:ind w:left="360"/>
      </w:pPr>
      <w:bookmarkStart w:id="0" w:name="_GoBack"/>
      <w:bookmarkEnd w:id="0"/>
    </w:p>
    <w:sectPr w:rsidR="00782EA2" w:rsidRPr="00661D6D" w:rsidSect="00C3267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CD0"/>
    <w:multiLevelType w:val="hybridMultilevel"/>
    <w:tmpl w:val="C9681828"/>
    <w:lvl w:ilvl="0" w:tplc="362236B8">
      <w:numFmt w:val="bullet"/>
      <w:lvlText w:val="o"/>
      <w:lvlJc w:val="left"/>
      <w:pPr>
        <w:ind w:left="434" w:hanging="434"/>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0680A9C"/>
    <w:multiLevelType w:val="hybridMultilevel"/>
    <w:tmpl w:val="4106CCEE"/>
    <w:lvl w:ilvl="0" w:tplc="362236B8">
      <w:numFmt w:val="bullet"/>
      <w:lvlText w:val="o"/>
      <w:lvlJc w:val="left"/>
      <w:pPr>
        <w:ind w:left="854" w:hanging="434"/>
      </w:pPr>
      <w:rPr>
        <w:rFonts w:ascii="Courier New" w:hAnsi="Courier New" w:hint="default"/>
      </w:rPr>
    </w:lvl>
    <w:lvl w:ilvl="1" w:tplc="040C0003">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2846715"/>
    <w:multiLevelType w:val="hybridMultilevel"/>
    <w:tmpl w:val="9CB2F712"/>
    <w:lvl w:ilvl="0" w:tplc="FC3638B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6C3552"/>
    <w:multiLevelType w:val="hybridMultilevel"/>
    <w:tmpl w:val="75C0CF4A"/>
    <w:lvl w:ilvl="0" w:tplc="0C6E440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6D"/>
    <w:rsid w:val="000D3887"/>
    <w:rsid w:val="002B6155"/>
    <w:rsid w:val="00521C6D"/>
    <w:rsid w:val="00661D6D"/>
    <w:rsid w:val="00782EA2"/>
    <w:rsid w:val="00821757"/>
    <w:rsid w:val="00836BEC"/>
    <w:rsid w:val="0088473D"/>
    <w:rsid w:val="00AA558F"/>
    <w:rsid w:val="00CF561D"/>
    <w:rsid w:val="00D44F5B"/>
    <w:rsid w:val="00DB396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4F345-9CA9-4C05-B231-E98D9AE5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DC"/>
  </w:style>
  <w:style w:type="paragraph" w:styleId="Titre1">
    <w:name w:val="heading 1"/>
    <w:basedOn w:val="Normal"/>
    <w:link w:val="Titre1Car"/>
    <w:uiPriority w:val="9"/>
    <w:qFormat/>
    <w:rsid w:val="00521C6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D6D"/>
    <w:pPr>
      <w:ind w:left="720"/>
      <w:contextualSpacing/>
    </w:pPr>
  </w:style>
  <w:style w:type="paragraph" w:styleId="Textedebulles">
    <w:name w:val="Balloon Text"/>
    <w:basedOn w:val="Normal"/>
    <w:link w:val="TextedebullesCar"/>
    <w:uiPriority w:val="99"/>
    <w:semiHidden/>
    <w:unhideWhenUsed/>
    <w:rsid w:val="00521C6D"/>
    <w:rPr>
      <w:rFonts w:ascii="Tahoma" w:hAnsi="Tahoma" w:cs="Tahoma"/>
      <w:sz w:val="16"/>
      <w:szCs w:val="16"/>
    </w:rPr>
  </w:style>
  <w:style w:type="character" w:customStyle="1" w:styleId="TextedebullesCar">
    <w:name w:val="Texte de bulles Car"/>
    <w:basedOn w:val="Policepardfaut"/>
    <w:link w:val="Textedebulles"/>
    <w:uiPriority w:val="99"/>
    <w:semiHidden/>
    <w:rsid w:val="00521C6D"/>
    <w:rPr>
      <w:rFonts w:ascii="Tahoma" w:hAnsi="Tahoma" w:cs="Tahoma"/>
      <w:sz w:val="16"/>
      <w:szCs w:val="16"/>
    </w:rPr>
  </w:style>
  <w:style w:type="character" w:styleId="Lienhypertexte">
    <w:name w:val="Hyperlink"/>
    <w:basedOn w:val="Policepardfaut"/>
    <w:uiPriority w:val="99"/>
    <w:semiHidden/>
    <w:unhideWhenUsed/>
    <w:rsid w:val="00521C6D"/>
    <w:rPr>
      <w:color w:val="0000FF"/>
      <w:u w:val="single"/>
    </w:rPr>
  </w:style>
  <w:style w:type="character" w:customStyle="1" w:styleId="Titre1Car">
    <w:name w:val="Titre 1 Car"/>
    <w:basedOn w:val="Policepardfaut"/>
    <w:link w:val="Titre1"/>
    <w:uiPriority w:val="9"/>
    <w:rsid w:val="00521C6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0562">
      <w:bodyDiv w:val="1"/>
      <w:marLeft w:val="0"/>
      <w:marRight w:val="0"/>
      <w:marTop w:val="0"/>
      <w:marBottom w:val="0"/>
      <w:divBdr>
        <w:top w:val="none" w:sz="0" w:space="0" w:color="auto"/>
        <w:left w:val="none" w:sz="0" w:space="0" w:color="auto"/>
        <w:bottom w:val="none" w:sz="0" w:space="0" w:color="auto"/>
        <w:right w:val="none" w:sz="0" w:space="0" w:color="auto"/>
      </w:divBdr>
      <w:divsChild>
        <w:div w:id="122191068">
          <w:marLeft w:val="0"/>
          <w:marRight w:val="0"/>
          <w:marTop w:val="0"/>
          <w:marBottom w:val="0"/>
          <w:divBdr>
            <w:top w:val="none" w:sz="0" w:space="0" w:color="auto"/>
            <w:left w:val="none" w:sz="0" w:space="0" w:color="auto"/>
            <w:bottom w:val="none" w:sz="0" w:space="0" w:color="auto"/>
            <w:right w:val="none" w:sz="0" w:space="0" w:color="auto"/>
          </w:divBdr>
        </w:div>
        <w:div w:id="689180422">
          <w:marLeft w:val="0"/>
          <w:marRight w:val="0"/>
          <w:marTop w:val="0"/>
          <w:marBottom w:val="0"/>
          <w:divBdr>
            <w:top w:val="none" w:sz="0" w:space="0" w:color="auto"/>
            <w:left w:val="none" w:sz="0" w:space="0" w:color="auto"/>
            <w:bottom w:val="none" w:sz="0" w:space="0" w:color="auto"/>
            <w:right w:val="none" w:sz="0" w:space="0" w:color="auto"/>
          </w:divBdr>
        </w:div>
        <w:div w:id="1390960245">
          <w:marLeft w:val="0"/>
          <w:marRight w:val="0"/>
          <w:marTop w:val="0"/>
          <w:marBottom w:val="0"/>
          <w:divBdr>
            <w:top w:val="none" w:sz="0" w:space="0" w:color="auto"/>
            <w:left w:val="none" w:sz="0" w:space="0" w:color="auto"/>
            <w:bottom w:val="none" w:sz="0" w:space="0" w:color="auto"/>
            <w:right w:val="none" w:sz="0" w:space="0" w:color="auto"/>
          </w:divBdr>
        </w:div>
        <w:div w:id="1114204685">
          <w:marLeft w:val="0"/>
          <w:marRight w:val="0"/>
          <w:marTop w:val="0"/>
          <w:marBottom w:val="0"/>
          <w:divBdr>
            <w:top w:val="none" w:sz="0" w:space="0" w:color="auto"/>
            <w:left w:val="none" w:sz="0" w:space="0" w:color="auto"/>
            <w:bottom w:val="none" w:sz="0" w:space="0" w:color="auto"/>
            <w:right w:val="none" w:sz="0" w:space="0" w:color="auto"/>
          </w:divBdr>
        </w:div>
        <w:div w:id="402992899">
          <w:marLeft w:val="0"/>
          <w:marRight w:val="0"/>
          <w:marTop w:val="0"/>
          <w:marBottom w:val="0"/>
          <w:divBdr>
            <w:top w:val="none" w:sz="0" w:space="0" w:color="auto"/>
            <w:left w:val="none" w:sz="0" w:space="0" w:color="auto"/>
            <w:bottom w:val="none" w:sz="0" w:space="0" w:color="auto"/>
            <w:right w:val="none" w:sz="0" w:space="0" w:color="auto"/>
          </w:divBdr>
        </w:div>
        <w:div w:id="166987798">
          <w:marLeft w:val="0"/>
          <w:marRight w:val="0"/>
          <w:marTop w:val="0"/>
          <w:marBottom w:val="0"/>
          <w:divBdr>
            <w:top w:val="none" w:sz="0" w:space="0" w:color="auto"/>
            <w:left w:val="none" w:sz="0" w:space="0" w:color="auto"/>
            <w:bottom w:val="none" w:sz="0" w:space="0" w:color="auto"/>
            <w:right w:val="none" w:sz="0" w:space="0" w:color="auto"/>
          </w:divBdr>
        </w:div>
        <w:div w:id="967976557">
          <w:marLeft w:val="0"/>
          <w:marRight w:val="0"/>
          <w:marTop w:val="0"/>
          <w:marBottom w:val="0"/>
          <w:divBdr>
            <w:top w:val="none" w:sz="0" w:space="0" w:color="auto"/>
            <w:left w:val="none" w:sz="0" w:space="0" w:color="auto"/>
            <w:bottom w:val="none" w:sz="0" w:space="0" w:color="auto"/>
            <w:right w:val="none" w:sz="0" w:space="0" w:color="auto"/>
          </w:divBdr>
        </w:div>
      </w:divsChild>
    </w:div>
    <w:div w:id="1159927406">
      <w:bodyDiv w:val="1"/>
      <w:marLeft w:val="0"/>
      <w:marRight w:val="0"/>
      <w:marTop w:val="0"/>
      <w:marBottom w:val="0"/>
      <w:divBdr>
        <w:top w:val="none" w:sz="0" w:space="0" w:color="auto"/>
        <w:left w:val="none" w:sz="0" w:space="0" w:color="auto"/>
        <w:bottom w:val="none" w:sz="0" w:space="0" w:color="auto"/>
        <w:right w:val="none" w:sz="0" w:space="0" w:color="auto"/>
      </w:divBdr>
    </w:div>
    <w:div w:id="1782338425">
      <w:bodyDiv w:val="1"/>
      <w:marLeft w:val="0"/>
      <w:marRight w:val="0"/>
      <w:marTop w:val="0"/>
      <w:marBottom w:val="0"/>
      <w:divBdr>
        <w:top w:val="none" w:sz="0" w:space="0" w:color="auto"/>
        <w:left w:val="none" w:sz="0" w:space="0" w:color="auto"/>
        <w:bottom w:val="none" w:sz="0" w:space="0" w:color="auto"/>
        <w:right w:val="none" w:sz="0" w:space="0" w:color="auto"/>
      </w:divBdr>
      <w:divsChild>
        <w:div w:id="1609045126">
          <w:marLeft w:val="0"/>
          <w:marRight w:val="0"/>
          <w:marTop w:val="0"/>
          <w:marBottom w:val="0"/>
          <w:divBdr>
            <w:top w:val="none" w:sz="0" w:space="0" w:color="auto"/>
            <w:left w:val="none" w:sz="0" w:space="0" w:color="auto"/>
            <w:bottom w:val="none" w:sz="0" w:space="0" w:color="auto"/>
            <w:right w:val="none" w:sz="0" w:space="0" w:color="auto"/>
          </w:divBdr>
          <w:divsChild>
            <w:div w:id="2019917311">
              <w:marLeft w:val="0"/>
              <w:marRight w:val="0"/>
              <w:marTop w:val="0"/>
              <w:marBottom w:val="0"/>
              <w:divBdr>
                <w:top w:val="none" w:sz="0" w:space="0" w:color="auto"/>
                <w:left w:val="none" w:sz="0" w:space="0" w:color="auto"/>
                <w:bottom w:val="none" w:sz="0" w:space="0" w:color="auto"/>
                <w:right w:val="none" w:sz="0" w:space="0" w:color="auto"/>
              </w:divBdr>
            </w:div>
            <w:div w:id="1533882348">
              <w:marLeft w:val="0"/>
              <w:marRight w:val="0"/>
              <w:marTop w:val="0"/>
              <w:marBottom w:val="0"/>
              <w:divBdr>
                <w:top w:val="none" w:sz="0" w:space="0" w:color="auto"/>
                <w:left w:val="none" w:sz="0" w:space="0" w:color="auto"/>
                <w:bottom w:val="none" w:sz="0" w:space="0" w:color="auto"/>
                <w:right w:val="none" w:sz="0" w:space="0" w:color="auto"/>
              </w:divBdr>
            </w:div>
            <w:div w:id="116992996">
              <w:marLeft w:val="0"/>
              <w:marRight w:val="0"/>
              <w:marTop w:val="0"/>
              <w:marBottom w:val="0"/>
              <w:divBdr>
                <w:top w:val="none" w:sz="0" w:space="0" w:color="auto"/>
                <w:left w:val="none" w:sz="0" w:space="0" w:color="auto"/>
                <w:bottom w:val="none" w:sz="0" w:space="0" w:color="auto"/>
                <w:right w:val="none" w:sz="0" w:space="0" w:color="auto"/>
              </w:divBdr>
            </w:div>
            <w:div w:id="1909269390">
              <w:marLeft w:val="0"/>
              <w:marRight w:val="0"/>
              <w:marTop w:val="0"/>
              <w:marBottom w:val="0"/>
              <w:divBdr>
                <w:top w:val="none" w:sz="0" w:space="0" w:color="auto"/>
                <w:left w:val="none" w:sz="0" w:space="0" w:color="auto"/>
                <w:bottom w:val="none" w:sz="0" w:space="0" w:color="auto"/>
                <w:right w:val="none" w:sz="0" w:space="0" w:color="auto"/>
              </w:divBdr>
            </w:div>
            <w:div w:id="352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NE3iCRfCoAbUlyWa1UMMyryCr2GNq8M/view?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XrfO9ywEZk" TargetMode="External"/><Relationship Id="rId11" Type="http://schemas.openxmlformats.org/officeDocument/2006/relationships/theme" Target="theme/theme1.xml"/><Relationship Id="rId5" Type="http://schemas.openxmlformats.org/officeDocument/2006/relationships/hyperlink" Target="https://www.youtube.com/watch?v=OEwuEg9sm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QEetZZfwhckvlty0vFElpx8U5K-UoA1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1016</Words>
  <Characters>5593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programme 2e année</vt:lpstr>
      <vt:lpstr/>
    </vt:vector>
  </TitlesOfParts>
  <Manager/>
  <Company>--</Company>
  <LinksUpToDate>false</LinksUpToDate>
  <CharactersWithSpaces>6596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programme 2e année</dc:title>
  <dc:subject/>
  <dc:creator>Magaly Jungbluth</dc:creator>
  <cp:keywords/>
  <dc:description/>
  <cp:lastModifiedBy>Magaly Jungbluth</cp:lastModifiedBy>
  <cp:revision>4</cp:revision>
  <dcterms:created xsi:type="dcterms:W3CDTF">2019-12-06T08:28:00Z</dcterms:created>
  <dcterms:modified xsi:type="dcterms:W3CDTF">2019-12-06T14:27:00Z</dcterms:modified>
  <cp:category/>
</cp:coreProperties>
</file>