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FA9" w:rsidRDefault="00404FA9" w:rsidP="00606A1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rsidR="008F2AB0" w:rsidRDefault="00AB77E0" w:rsidP="008F2AB0">
      <w:pPr>
        <w:spacing w:after="0"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noProof/>
          <w:sz w:val="27"/>
          <w:szCs w:val="27"/>
          <w:lang w:eastAsia="fr-FR"/>
        </w:rPr>
        <w:drawing>
          <wp:anchor distT="0" distB="0" distL="114300" distR="114300" simplePos="0" relativeHeight="251658240" behindDoc="1" locked="0" layoutInCell="1" allowOverlap="1">
            <wp:simplePos x="0" y="0"/>
            <wp:positionH relativeFrom="column">
              <wp:posOffset>-4445</wp:posOffset>
            </wp:positionH>
            <wp:positionV relativeFrom="paragraph">
              <wp:posOffset>1905</wp:posOffset>
            </wp:positionV>
            <wp:extent cx="1380732" cy="1828800"/>
            <wp:effectExtent l="0" t="0" r="0" b="0"/>
            <wp:wrapTight wrapText="bothSides">
              <wp:wrapPolygon edited="0">
                <wp:start x="0" y="0"/>
                <wp:lineTo x="0" y="21375"/>
                <wp:lineTo x="21163" y="21375"/>
                <wp:lineTo x="2116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ydelisc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0732" cy="1828800"/>
                    </a:xfrm>
                    <a:prstGeom prst="rect">
                      <a:avLst/>
                    </a:prstGeom>
                  </pic:spPr>
                </pic:pic>
              </a:graphicData>
            </a:graphic>
          </wp:anchor>
        </w:drawing>
      </w:r>
      <w:r w:rsidR="00DB22FD">
        <w:rPr>
          <w:rFonts w:ascii="Times New Roman" w:eastAsia="Times New Roman" w:hAnsi="Times New Roman" w:cs="Times New Roman"/>
          <w:b/>
          <w:bCs/>
          <w:sz w:val="27"/>
          <w:szCs w:val="27"/>
          <w:lang w:eastAsia="fr-FR"/>
        </w:rPr>
        <w:t>Raymond WAYDELICH,</w:t>
      </w:r>
      <w:r w:rsidR="008F2AB0" w:rsidRPr="008F2AB0">
        <w:rPr>
          <w:rFonts w:ascii="Arial" w:eastAsiaTheme="minorEastAsia" w:hAnsi="Arial"/>
          <w:i/>
          <w:iCs/>
          <w:color w:val="000000" w:themeColor="text1"/>
          <w:kern w:val="24"/>
          <w:sz w:val="48"/>
          <w:szCs w:val="48"/>
          <w:lang w:eastAsia="fr-FR"/>
        </w:rPr>
        <w:t xml:space="preserve"> </w:t>
      </w:r>
      <w:r w:rsidR="00DB22FD">
        <w:rPr>
          <w:rFonts w:eastAsia="Times New Roman"/>
          <w:b/>
          <w:bCs/>
          <w:i/>
          <w:iCs/>
          <w:sz w:val="27"/>
          <w:szCs w:val="27"/>
        </w:rPr>
        <w:t>Nature morte cassée</w:t>
      </w:r>
      <w:r w:rsidR="008F2AB0">
        <w:rPr>
          <w:b/>
          <w:bCs/>
          <w:sz w:val="27"/>
          <w:szCs w:val="27"/>
        </w:rPr>
        <w:t xml:space="preserve">, </w:t>
      </w:r>
      <w:r w:rsidR="00DB22FD">
        <w:rPr>
          <w:rFonts w:ascii="Times New Roman" w:eastAsia="Times New Roman" w:hAnsi="Times New Roman" w:cs="Times New Roman"/>
          <w:b/>
          <w:bCs/>
          <w:sz w:val="27"/>
          <w:szCs w:val="27"/>
          <w:lang w:eastAsia="fr-FR"/>
        </w:rPr>
        <w:t>1982</w:t>
      </w:r>
    </w:p>
    <w:p w:rsidR="00086E13" w:rsidRPr="008F2AB0" w:rsidRDefault="00086E13" w:rsidP="008F2AB0">
      <w:pPr>
        <w:spacing w:after="0" w:line="240" w:lineRule="auto"/>
        <w:outlineLvl w:val="2"/>
        <w:rPr>
          <w:b/>
          <w:bCs/>
          <w:sz w:val="27"/>
          <w:szCs w:val="27"/>
        </w:rPr>
      </w:pPr>
    </w:p>
    <w:p w:rsidR="00C53954" w:rsidRDefault="00086E13" w:rsidP="00086E13">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Texte à adapter pour une présentation orale aux élèves</w:t>
      </w:r>
    </w:p>
    <w:p w:rsidR="00B14305" w:rsidRDefault="009E0CE7" w:rsidP="009E0CE7">
      <w:r>
        <w:rPr>
          <w:b/>
        </w:rPr>
        <w:t>Raymond Waydelich est né en 1938 à Strasbourg</w:t>
      </w:r>
      <w:r w:rsidR="00FF6A38">
        <w:t>. Il est peintre, sculpteur graveur et travaille aussi beaucoup avec des objets. Il s’intéresse au temps qui passe et à la mémoire, il est passionné d’archéologie. Il se demande comment les objets vont traverser le temps qui passe et comment les hommes du futur les verront. Parfois, il fait comme si les spectateurs d’aujourd’hui étaient ces hommes du futur. Par exemple dans cette œuvre, il met en scène des objets comme s’ils venaient d’un passé très ancien.</w:t>
      </w:r>
    </w:p>
    <w:p w:rsidR="00EE6CB8" w:rsidRDefault="00FF6A38" w:rsidP="00B14305">
      <w:r>
        <w:t>Quand on regarde longtemps une œuvre de Raymond Waydelich, elle commence à nous murmurer une histoire. Il suffit alors de prêter l’oreille et de laisser notre imagination inventer la suite.</w:t>
      </w:r>
    </w:p>
    <w:p w:rsidR="00D90AEA" w:rsidRDefault="00D90AEA" w:rsidP="00B14305"/>
    <w:p w:rsidR="00404FA9" w:rsidRPr="00086E13" w:rsidRDefault="00EE6CB8" w:rsidP="00086E13">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86E13">
        <w:rPr>
          <w:rFonts w:ascii="Times New Roman" w:eastAsia="Times New Roman" w:hAnsi="Times New Roman" w:cs="Times New Roman"/>
          <w:b/>
          <w:bCs/>
          <w:sz w:val="27"/>
          <w:szCs w:val="27"/>
          <w:lang w:eastAsia="fr-FR"/>
        </w:rPr>
        <w:t>Informations complémentaires sur l’artiste</w:t>
      </w:r>
      <w:r w:rsidR="002430F7" w:rsidRPr="00086E13">
        <w:rPr>
          <w:rFonts w:ascii="Times New Roman" w:eastAsia="Times New Roman" w:hAnsi="Times New Roman" w:cs="Times New Roman"/>
          <w:b/>
          <w:bCs/>
          <w:sz w:val="27"/>
          <w:szCs w:val="27"/>
          <w:lang w:eastAsia="fr-FR"/>
        </w:rPr>
        <w:tab/>
      </w:r>
    </w:p>
    <w:p w:rsidR="00404FA9" w:rsidRDefault="002F15A8" w:rsidP="00EE6CB8">
      <w:pPr>
        <w:spacing w:before="100" w:beforeAutospacing="1" w:after="100" w:afterAutospacing="1" w:line="240" w:lineRule="auto"/>
        <w:outlineLvl w:val="2"/>
      </w:pPr>
      <w:r>
        <w:t xml:space="preserve">Des œuvres gravées et une biographie à consulter sur le site de la galerie qui le représente : </w:t>
      </w:r>
      <w:hyperlink r:id="rId7" w:history="1">
        <w:r w:rsidRPr="00AA6E7F">
          <w:rPr>
            <w:rStyle w:val="Lienhypertexte"/>
          </w:rPr>
          <w:t>http://www.estampe.fr/catalogue-general-LE-PAQUEBOT-07-WAYDELICH-Raymond-Emile-p-2043.html</w:t>
        </w:r>
      </w:hyperlink>
      <w:r>
        <w:t xml:space="preserve"> </w:t>
      </w:r>
    </w:p>
    <w:p w:rsidR="00086E13" w:rsidRDefault="00313D09" w:rsidP="00EE6B83">
      <w:r>
        <w:t xml:space="preserve">Un lien vers les collections du FRAC Alsace : </w:t>
      </w:r>
      <w:hyperlink r:id="rId8" w:anchor="/artworks" w:history="1">
        <w:r w:rsidRPr="008A47C2">
          <w:rPr>
            <w:rStyle w:val="Lienhypertexte"/>
          </w:rPr>
          <w:t>https://www.navigart.fr/fracal/#/artworks</w:t>
        </w:r>
      </w:hyperlink>
      <w:r>
        <w:t xml:space="preserve"> </w:t>
      </w:r>
    </w:p>
    <w:p w:rsidR="00D90AEA" w:rsidRPr="00313D09" w:rsidRDefault="00D90AEA" w:rsidP="00EE6B83"/>
    <w:p w:rsidR="00086E13" w:rsidRPr="00086E13" w:rsidRDefault="00086E13" w:rsidP="00086E13">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86E13">
        <w:rPr>
          <w:rFonts w:ascii="Times New Roman" w:eastAsia="Times New Roman" w:hAnsi="Times New Roman" w:cs="Times New Roman"/>
          <w:b/>
          <w:bCs/>
          <w:sz w:val="27"/>
          <w:szCs w:val="27"/>
          <w:lang w:eastAsia="fr-FR"/>
        </w:rPr>
        <w:t>Pistes plastiques et d’écriture</w:t>
      </w:r>
    </w:p>
    <w:p w:rsidR="00FA1DA5" w:rsidRDefault="00C24579" w:rsidP="00EE6B83">
      <w:pPr>
        <w:rPr>
          <w:rFonts w:ascii="Times New Roman" w:hAnsi="Times New Roman" w:cs="Times New Roman"/>
          <w:b/>
          <w:i/>
        </w:rPr>
      </w:pPr>
      <w:r w:rsidRPr="00C93F3A">
        <w:rPr>
          <w:rFonts w:ascii="Times New Roman" w:hAnsi="Times New Roman" w:cs="Times New Roman"/>
          <w:b/>
          <w:i/>
        </w:rPr>
        <w:t>Maternelle</w:t>
      </w:r>
      <w:r w:rsidR="00FA1DA5">
        <w:rPr>
          <w:rFonts w:ascii="Times New Roman" w:hAnsi="Times New Roman" w:cs="Times New Roman"/>
          <w:b/>
          <w:i/>
        </w:rPr>
        <w:t xml:space="preserve"> et élémentaire</w:t>
      </w:r>
    </w:p>
    <w:p w:rsidR="00FA1DA5" w:rsidRDefault="00FA1DA5" w:rsidP="00EE6B83">
      <w:r w:rsidRPr="00774D1F">
        <w:rPr>
          <w:b/>
        </w:rPr>
        <w:t>Un travail sur la mise en scène d’objets</w:t>
      </w:r>
      <w:r>
        <w:t>. A partir d’un cadre donné : une boîte, un espace délimité et une collection d’objets, expérimenter des mises en scène différentes. Certaines scènes peuvent suggérer des histoires (un playmobil qui sort d’un livre), certains objets mis en regard créer de la surprise ou le rire (un œuf et un peigne), certains objets susciter l’idée de collection (des objets rouges, des objets de la nature, des objets en métal). Ces expérimentations de mises en scène sont bien sûr l’occasion de travailler le langage (positionnement des objets les uns par rapport aux autres, verbes d’actions, vocabulaire des sensations, etc.).</w:t>
      </w:r>
    </w:p>
    <w:p w:rsidR="008B6EF8" w:rsidRDefault="00FA1DA5" w:rsidP="00EE6B83">
      <w:r>
        <w:t xml:space="preserve">On peut garder trace ensuite </w:t>
      </w:r>
      <w:r w:rsidR="008B6EF8">
        <w:t>par le dessin et la photo ce qui permet de réactiver le vocabulaire appris</w:t>
      </w:r>
      <w:r w:rsidR="007D2F38">
        <w:t xml:space="preserve"> en regardant les photos prises. On peut comparer différentes mises en scène avec les mêmes objets invitant les enfants à parler des choix fait par les uns et les autres. Avec les plus grands, on peut aller jusqu’à évoquer les effets de telle ou telle mise en scène sur le spectateur et l’intention des auteurs.</w:t>
      </w:r>
    </w:p>
    <w:p w:rsidR="008A07D8" w:rsidRDefault="008A07D8" w:rsidP="00EE6B83">
      <w:r>
        <w:t>On peut également écrire l’histoire que la mise en scène évoque (dictée à l’adulte pour les plus jeunes).</w:t>
      </w:r>
    </w:p>
    <w:p w:rsidR="00C24579" w:rsidRDefault="00FA1DA5" w:rsidP="00EE6B83">
      <w:pPr>
        <w:rPr>
          <w:rFonts w:ascii="Times New Roman" w:hAnsi="Times New Roman" w:cs="Times New Roman"/>
        </w:rPr>
      </w:pPr>
      <w:r>
        <w:rPr>
          <w:rFonts w:ascii="Times New Roman" w:hAnsi="Times New Roman" w:cs="Times New Roman"/>
          <w:b/>
          <w:i/>
        </w:rPr>
        <w:lastRenderedPageBreak/>
        <w:t>E</w:t>
      </w:r>
      <w:r w:rsidR="00C24579" w:rsidRPr="00C93F3A">
        <w:rPr>
          <w:rFonts w:ascii="Times New Roman" w:hAnsi="Times New Roman" w:cs="Times New Roman"/>
          <w:b/>
          <w:i/>
        </w:rPr>
        <w:t>lémentaire</w:t>
      </w:r>
      <w:r w:rsidR="00C24579" w:rsidRPr="00C93F3A">
        <w:rPr>
          <w:rFonts w:ascii="Times New Roman" w:hAnsi="Times New Roman" w:cs="Times New Roman"/>
        </w:rPr>
        <w:t> :</w:t>
      </w:r>
    </w:p>
    <w:p w:rsidR="00FA1DA5" w:rsidRPr="00322843" w:rsidRDefault="00FA1DA5" w:rsidP="00EE6B83">
      <w:pPr>
        <w:rPr>
          <w:rFonts w:cstheme="minorHAnsi"/>
          <w:b/>
        </w:rPr>
      </w:pPr>
      <w:r w:rsidRPr="00322843">
        <w:rPr>
          <w:rFonts w:cstheme="minorHAnsi"/>
          <w:b/>
        </w:rPr>
        <w:t>Un travail sur la nature morte et le temps qui passe.</w:t>
      </w:r>
    </w:p>
    <w:p w:rsidR="00B0343A" w:rsidRDefault="00774D1F" w:rsidP="00EE6B83">
      <w:r>
        <w:t>Réaliser des natures mortes avec de vrais objets</w:t>
      </w:r>
      <w:r w:rsidR="00322843">
        <w:t xml:space="preserve"> périssables : fleurs, fruits…</w:t>
      </w:r>
      <w:r>
        <w:t xml:space="preserve"> (questionnement plastique autour de la composition, etc.)</w:t>
      </w:r>
      <w:r w:rsidR="00322843">
        <w:t xml:space="preserve"> puis observer leur évolution sur une longue période. On peut prendre une image par jour et réaliser un petit film ou exposer une série de photos témoin de cette évolution. Pour ne pas se perdre dans le côté morbide que peut avoir cette observation, on peut associer cela à un projet en sciences autour des cycles de vie (compostage, etc.)</w:t>
      </w:r>
    </w:p>
    <w:p w:rsidR="00322843" w:rsidRDefault="00322843" w:rsidP="00322843">
      <w:pPr>
        <w:rPr>
          <w:b/>
        </w:rPr>
      </w:pPr>
      <w:r w:rsidRPr="00322843">
        <w:rPr>
          <w:b/>
        </w:rPr>
        <w:t>Jouer aux archéologues du 23</w:t>
      </w:r>
      <w:r w:rsidRPr="00322843">
        <w:rPr>
          <w:b/>
          <w:vertAlign w:val="superscript"/>
        </w:rPr>
        <w:t>e</w:t>
      </w:r>
      <w:r w:rsidRPr="00322843">
        <w:rPr>
          <w:b/>
        </w:rPr>
        <w:t xml:space="preserve"> siècle</w:t>
      </w:r>
    </w:p>
    <w:p w:rsidR="00C24579" w:rsidRPr="00322843" w:rsidRDefault="00322843" w:rsidP="00322843">
      <w:pPr>
        <w:rPr>
          <w:b/>
        </w:rPr>
      </w:pPr>
      <w:r>
        <w:t>A partir d’objets de notre quotidien, on peut jouer à être des archéologues du 23</w:t>
      </w:r>
      <w:r w:rsidRPr="00322843">
        <w:rPr>
          <w:vertAlign w:val="superscript"/>
        </w:rPr>
        <w:t>e</w:t>
      </w:r>
      <w:r>
        <w:t xml:space="preserve"> siècle et faire comme si on n’avait jamais vu ces objets et qu’on n’en connaissait pas l’usage. On applique alors la démarche des archéologues : croquis, photos, description minutieuse de l’objet et hypothèses quant à son usage. Le tout présenté comme dans un musée archéologique… Idées loufoques ou poétiques bienvenues.</w:t>
      </w:r>
    </w:p>
    <w:p w:rsidR="00EE6B83" w:rsidRDefault="00D90AEA" w:rsidP="00C24579">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D</w:t>
      </w:r>
      <w:r w:rsidR="00C24579">
        <w:rPr>
          <w:rFonts w:ascii="Times New Roman" w:eastAsia="Times New Roman" w:hAnsi="Times New Roman" w:cs="Times New Roman"/>
          <w:b/>
          <w:bCs/>
          <w:sz w:val="27"/>
          <w:szCs w:val="27"/>
          <w:lang w:eastAsia="fr-FR"/>
        </w:rPr>
        <w:t xml:space="preserve">es références </w:t>
      </w:r>
      <w:r>
        <w:rPr>
          <w:rFonts w:ascii="Times New Roman" w:eastAsia="Times New Roman" w:hAnsi="Times New Roman" w:cs="Times New Roman"/>
          <w:b/>
          <w:bCs/>
          <w:sz w:val="27"/>
          <w:szCs w:val="27"/>
          <w:lang w:eastAsia="fr-FR"/>
        </w:rPr>
        <w:t xml:space="preserve">artistiques </w:t>
      </w:r>
      <w:r w:rsidR="00C24579">
        <w:rPr>
          <w:rFonts w:ascii="Times New Roman" w:eastAsia="Times New Roman" w:hAnsi="Times New Roman" w:cs="Times New Roman"/>
          <w:b/>
          <w:bCs/>
          <w:sz w:val="27"/>
          <w:szCs w:val="27"/>
          <w:lang w:eastAsia="fr-FR"/>
        </w:rPr>
        <w:t>pour élargir le champ</w:t>
      </w:r>
    </w:p>
    <w:p w:rsidR="00C552E3" w:rsidRPr="00A5516F" w:rsidRDefault="00D90AEA" w:rsidP="00606A17">
      <w:pPr>
        <w:spacing w:before="100" w:beforeAutospacing="1" w:after="100" w:afterAutospacing="1" w:line="240" w:lineRule="auto"/>
        <w:rPr>
          <w:rFonts w:eastAsia="Times New Roman" w:cs="Times New Roman"/>
          <w:b/>
          <w:lang w:eastAsia="fr-FR"/>
        </w:rPr>
      </w:pPr>
      <w:r w:rsidRPr="00A5516F">
        <w:rPr>
          <w:rFonts w:eastAsia="Times New Roman" w:cs="Times New Roman"/>
          <w:b/>
          <w:lang w:eastAsia="fr-FR"/>
        </w:rPr>
        <w:t>Œuvres</w:t>
      </w:r>
      <w:r w:rsidR="00C24579" w:rsidRPr="00A5516F">
        <w:rPr>
          <w:rFonts w:eastAsia="Times New Roman" w:cs="Times New Roman"/>
          <w:b/>
          <w:lang w:eastAsia="fr-FR"/>
        </w:rPr>
        <w:t xml:space="preserve"> à mettre en regard : </w:t>
      </w:r>
    </w:p>
    <w:p w:rsidR="00C552E3" w:rsidRDefault="00C552E3" w:rsidP="00C552E3">
      <w:pPr>
        <w:spacing w:after="0" w:line="240" w:lineRule="auto"/>
        <w:rPr>
          <w:rFonts w:eastAsia="Times New Roman" w:cs="Times New Roman"/>
          <w:lang w:eastAsia="fr-FR"/>
        </w:rPr>
      </w:pPr>
      <w:r>
        <w:rPr>
          <w:rFonts w:eastAsia="Times New Roman" w:cs="Times New Roman"/>
          <w:lang w:eastAsia="fr-FR"/>
        </w:rPr>
        <w:t>- L</w:t>
      </w:r>
      <w:r w:rsidR="00D90AEA">
        <w:rPr>
          <w:rFonts w:eastAsia="Times New Roman" w:cs="Times New Roman"/>
          <w:lang w:eastAsia="fr-FR"/>
        </w:rPr>
        <w:t xml:space="preserve">a nature morte </w:t>
      </w:r>
      <w:r>
        <w:rPr>
          <w:rFonts w:eastAsia="Times New Roman" w:cs="Times New Roman"/>
          <w:lang w:eastAsia="fr-FR"/>
        </w:rPr>
        <w:t>à travers le temps (notamment aux XVII</w:t>
      </w:r>
      <w:r w:rsidRPr="00C552E3">
        <w:rPr>
          <w:rFonts w:eastAsia="Times New Roman" w:cs="Times New Roman"/>
          <w:vertAlign w:val="superscript"/>
          <w:lang w:eastAsia="fr-FR"/>
        </w:rPr>
        <w:t>e</w:t>
      </w:r>
      <w:r>
        <w:rPr>
          <w:rFonts w:eastAsia="Times New Roman" w:cs="Times New Roman"/>
          <w:lang w:eastAsia="fr-FR"/>
        </w:rPr>
        <w:t xml:space="preserve"> et XVIII</w:t>
      </w:r>
      <w:r w:rsidRPr="00C552E3">
        <w:rPr>
          <w:rFonts w:eastAsia="Times New Roman" w:cs="Times New Roman"/>
          <w:vertAlign w:val="superscript"/>
          <w:lang w:eastAsia="fr-FR"/>
        </w:rPr>
        <w:t>e</w:t>
      </w:r>
      <w:r>
        <w:rPr>
          <w:rFonts w:eastAsia="Times New Roman" w:cs="Times New Roman"/>
          <w:lang w:eastAsia="fr-FR"/>
        </w:rPr>
        <w:t xml:space="preserve"> siècles, âge d’or de la nature morte).</w:t>
      </w:r>
    </w:p>
    <w:p w:rsidR="00C552E3" w:rsidRDefault="00C552E3" w:rsidP="00C552E3">
      <w:pPr>
        <w:spacing w:after="0" w:line="240" w:lineRule="auto"/>
        <w:rPr>
          <w:rFonts w:eastAsia="Times New Roman" w:cs="Times New Roman"/>
          <w:lang w:eastAsia="fr-FR"/>
        </w:rPr>
      </w:pPr>
      <w:r>
        <w:rPr>
          <w:rFonts w:eastAsia="Times New Roman" w:cs="Times New Roman"/>
          <w:lang w:eastAsia="fr-FR"/>
        </w:rPr>
        <w:t xml:space="preserve">- Les surréalistes, </w:t>
      </w:r>
    </w:p>
    <w:p w:rsidR="00C552E3" w:rsidRDefault="00C552E3" w:rsidP="00C552E3">
      <w:pPr>
        <w:spacing w:after="0" w:line="240" w:lineRule="auto"/>
        <w:rPr>
          <w:rFonts w:eastAsia="Times New Roman" w:cs="Times New Roman"/>
          <w:lang w:eastAsia="fr-FR"/>
        </w:rPr>
      </w:pPr>
      <w:r>
        <w:rPr>
          <w:rFonts w:eastAsia="Times New Roman" w:cs="Times New Roman"/>
          <w:lang w:eastAsia="fr-FR"/>
        </w:rPr>
        <w:t>- Les boîtes de Joseph Cornell,</w:t>
      </w:r>
    </w:p>
    <w:p w:rsidR="00C552E3" w:rsidRDefault="00C552E3" w:rsidP="00C552E3">
      <w:pPr>
        <w:spacing w:after="0" w:line="240" w:lineRule="auto"/>
        <w:rPr>
          <w:rFonts w:eastAsia="Times New Roman" w:cs="Times New Roman"/>
          <w:lang w:eastAsia="fr-FR"/>
        </w:rPr>
      </w:pPr>
      <w:r>
        <w:rPr>
          <w:rFonts w:eastAsia="Times New Roman" w:cs="Times New Roman"/>
          <w:lang w:eastAsia="fr-FR"/>
        </w:rPr>
        <w:t xml:space="preserve">- </w:t>
      </w:r>
      <w:r w:rsidR="00DF5760">
        <w:rPr>
          <w:rFonts w:eastAsia="Times New Roman" w:cs="Times New Roman"/>
          <w:lang w:eastAsia="fr-FR"/>
        </w:rPr>
        <w:t>Le mouvement fluxus</w:t>
      </w:r>
      <w:r w:rsidR="00B13C1F">
        <w:rPr>
          <w:rFonts w:eastAsia="Times New Roman" w:cs="Times New Roman"/>
          <w:lang w:eastAsia="fr-FR"/>
        </w:rPr>
        <w:t>, etc.</w:t>
      </w:r>
      <w:bookmarkStart w:id="0" w:name="_GoBack"/>
      <w:bookmarkEnd w:id="0"/>
    </w:p>
    <w:p w:rsidR="00C552E3" w:rsidRPr="00B0343A" w:rsidRDefault="00C552E3" w:rsidP="00C552E3">
      <w:pPr>
        <w:spacing w:after="0" w:line="240" w:lineRule="auto"/>
        <w:rPr>
          <w:rFonts w:eastAsia="Times New Roman" w:cs="Times New Roman"/>
          <w:lang w:eastAsia="fr-FR"/>
        </w:rPr>
      </w:pPr>
    </w:p>
    <w:p w:rsidR="00621D45" w:rsidRDefault="00621D45" w:rsidP="00606A17">
      <w:pPr>
        <w:spacing w:before="100" w:beforeAutospacing="1" w:after="100" w:afterAutospacing="1" w:line="240" w:lineRule="auto"/>
        <w:rPr>
          <w:rFonts w:ascii="Times New Roman" w:eastAsia="Times New Roman" w:hAnsi="Times New Roman" w:cs="Times New Roman"/>
          <w:sz w:val="24"/>
          <w:szCs w:val="24"/>
          <w:lang w:eastAsia="fr-FR"/>
        </w:rPr>
      </w:pPr>
    </w:p>
    <w:p w:rsidR="002C56F0" w:rsidRDefault="002C56F0"/>
    <w:sectPr w:rsidR="002C56F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7C4" w:rsidRDefault="00D157C4" w:rsidP="002F5A6F">
      <w:pPr>
        <w:spacing w:after="0" w:line="240" w:lineRule="auto"/>
      </w:pPr>
      <w:r>
        <w:separator/>
      </w:r>
    </w:p>
  </w:endnote>
  <w:endnote w:type="continuationSeparator" w:id="0">
    <w:p w:rsidR="00D157C4" w:rsidRDefault="00D157C4" w:rsidP="002F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A6F" w:rsidRDefault="002F5A6F">
    <w:pPr>
      <w:pStyle w:val="Pieddepage"/>
    </w:pPr>
    <w:r>
      <w:t xml:space="preserve">Conception : </w:t>
    </w:r>
    <w:hyperlink r:id="rId1" w:history="1">
      <w:r w:rsidRPr="008A47C2">
        <w:rPr>
          <w:rStyle w:val="Lienhypertexte"/>
        </w:rPr>
        <w:t>anne.matthaey@ac-strasbourg.fr</w:t>
      </w:r>
    </w:hyperlink>
    <w:r>
      <w:t xml:space="preserve"> Conseillère Pédagogique Départementale Arts Plastiques, DSDEN 67</w:t>
    </w:r>
  </w:p>
  <w:p w:rsidR="002F5A6F" w:rsidRDefault="002F5A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7C4" w:rsidRDefault="00D157C4" w:rsidP="002F5A6F">
      <w:pPr>
        <w:spacing w:after="0" w:line="240" w:lineRule="auto"/>
      </w:pPr>
      <w:r>
        <w:separator/>
      </w:r>
    </w:p>
  </w:footnote>
  <w:footnote w:type="continuationSeparator" w:id="0">
    <w:p w:rsidR="00D157C4" w:rsidRDefault="00D157C4" w:rsidP="002F5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0E" w:rsidRDefault="000F340E">
    <w:pPr>
      <w:pStyle w:val="En-tte"/>
    </w:pPr>
    <w:r>
      <w:rPr>
        <w:noProof/>
        <w:lang w:eastAsia="fr-F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Zone de text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40E" w:rsidRPr="002063D8" w:rsidRDefault="00D157C4">
                          <w:pPr>
                            <w:spacing w:after="0" w:line="240" w:lineRule="auto"/>
                            <w:rPr>
                              <w:b/>
                            </w:rPr>
                          </w:pPr>
                          <w:sdt>
                            <w:sdtPr>
                              <w:rPr>
                                <w:b/>
                              </w:r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r w:rsidR="000F340E" w:rsidRPr="002063D8">
                                <w:rPr>
                                  <w:b/>
                                </w:rPr>
                                <w:t>Exposition POESIE DES MATERIAUX – mai-juillet 2020</w:t>
                              </w:r>
                            </w:sdtContent>
                          </w:sdt>
                          <w:r w:rsidR="000F340E" w:rsidRPr="002063D8">
                            <w:rPr>
                              <w:b/>
                            </w:rPr>
                            <w:t xml:space="preserve"> </w:t>
                          </w:r>
                        </w:p>
                        <w:p w:rsidR="000F340E" w:rsidRDefault="000F340E">
                          <w:pPr>
                            <w:spacing w:after="0" w:line="240" w:lineRule="auto"/>
                          </w:pPr>
                          <w:r>
                            <w:t xml:space="preserve">Œuvres du FRAC Alsace </w:t>
                          </w:r>
                          <w:r w:rsidR="002E4E77">
                            <w:t>au Musée de la Folie Marco (Barr)</w:t>
                          </w:r>
                        </w:p>
                        <w:p w:rsidR="000F340E" w:rsidRDefault="000F340E">
                          <w:pPr>
                            <w:spacing w:after="0" w:line="240" w:lineRule="auto"/>
                          </w:pPr>
                          <w:r>
                            <w:t>Présentation des artistes et pistes pédagogiques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" o:allowincell="f" filled="f" stroked="f">
              <v:textbox style="mso-fit-shape-to-text:t" inset=",0,,0">
                <w:txbxContent>
                  <w:p w:rsidR="000F340E" w:rsidRPr="002063D8" w:rsidRDefault="00D157C4">
                    <w:pPr>
                      <w:spacing w:after="0" w:line="240" w:lineRule="auto"/>
                      <w:rPr>
                        <w:b/>
                      </w:rPr>
                    </w:pPr>
                    <w:sdt>
                      <w:sdtPr>
                        <w:rPr>
                          <w:b/>
                        </w:r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r w:rsidR="000F340E" w:rsidRPr="002063D8">
                          <w:rPr>
                            <w:b/>
                          </w:rPr>
                          <w:t>Exposition POESIE DES MATERIAUX – mai-juillet 2020</w:t>
                        </w:r>
                      </w:sdtContent>
                    </w:sdt>
                    <w:r w:rsidR="000F340E" w:rsidRPr="002063D8">
                      <w:rPr>
                        <w:b/>
                      </w:rPr>
                      <w:t xml:space="preserve"> </w:t>
                    </w:r>
                  </w:p>
                  <w:p w:rsidR="000F340E" w:rsidRDefault="000F340E">
                    <w:pPr>
                      <w:spacing w:after="0" w:line="240" w:lineRule="auto"/>
                    </w:pPr>
                    <w:r>
                      <w:t xml:space="preserve">Œuvres du FRAC Alsace </w:t>
                    </w:r>
                    <w:r w:rsidR="002E4E77">
                      <w:t>au Musée de la Folie Marco (Barr)</w:t>
                    </w:r>
                  </w:p>
                  <w:p w:rsidR="000F340E" w:rsidRDefault="000F340E">
                    <w:pPr>
                      <w:spacing w:after="0" w:line="240" w:lineRule="auto"/>
                    </w:pPr>
                    <w:r>
                      <w:t>Présentation des artistes et pistes pédagogiques</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Zone de text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40E" w:rsidRDefault="000F340E">
                          <w:pPr>
                            <w:spacing w:after="0" w:line="240" w:lineRule="auto"/>
                            <w:jc w:val="right"/>
                            <w:rPr>
                              <w:color w:val="FFFFFF" w:themeColor="background1"/>
                            </w:rPr>
                          </w:pPr>
                          <w:r>
                            <w:fldChar w:fldCharType="begin"/>
                          </w:r>
                          <w:r>
                            <w:instrText>PAGE   \* MERGEFORMAT</w:instrText>
                          </w:r>
                          <w:r>
                            <w:fldChar w:fldCharType="separate"/>
                          </w:r>
                          <w:r w:rsidR="00D157C4" w:rsidRPr="00D157C4">
                            <w:rPr>
                              <w:noProof/>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Zone de texte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CxeOnonAgAANgQAAA4AAAAAAAAAAAAAAAAALgIAAGRycy9lMm9Eb2Mu&#10;eG1sUEsBAi0AFAAGAAgAAAAhAEBxNDjbAAAABAEAAA8AAAAAAAAAAAAAAAAAgQQAAGRycy9kb3du&#10;cmV2LnhtbFBLBQYAAAAABAAEAPMAAACJBQAAAAA=&#10;" o:allowincell="f" fillcolor="#a8d08d [1945]" stroked="f">
              <v:textbox style="mso-fit-shape-to-text:t" inset=",0,,0">
                <w:txbxContent>
                  <w:p w:rsidR="000F340E" w:rsidRDefault="000F340E">
                    <w:pPr>
                      <w:spacing w:after="0" w:line="240" w:lineRule="auto"/>
                      <w:jc w:val="right"/>
                      <w:rPr>
                        <w:color w:val="FFFFFF" w:themeColor="background1"/>
                      </w:rPr>
                    </w:pPr>
                    <w:r>
                      <w:fldChar w:fldCharType="begin"/>
                    </w:r>
                    <w:r>
                      <w:instrText>PAGE   \* MERGEFORMAT</w:instrText>
                    </w:r>
                    <w:r>
                      <w:fldChar w:fldCharType="separate"/>
                    </w:r>
                    <w:r w:rsidR="00D157C4" w:rsidRPr="00D157C4">
                      <w:rPr>
                        <w:noProof/>
                        <w:color w:val="FFFFFF" w:themeColor="background1"/>
                      </w:rPr>
                      <w:t>1</w:t>
                    </w:r>
                    <w:r>
                      <w:rPr>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17"/>
    <w:rsid w:val="00047C72"/>
    <w:rsid w:val="00086E13"/>
    <w:rsid w:val="000F340E"/>
    <w:rsid w:val="002063D8"/>
    <w:rsid w:val="002430F7"/>
    <w:rsid w:val="002C56F0"/>
    <w:rsid w:val="002E4E77"/>
    <w:rsid w:val="002F15A8"/>
    <w:rsid w:val="002F5A6F"/>
    <w:rsid w:val="00313D09"/>
    <w:rsid w:val="00322843"/>
    <w:rsid w:val="0038747D"/>
    <w:rsid w:val="00404FA9"/>
    <w:rsid w:val="004707A3"/>
    <w:rsid w:val="004917D9"/>
    <w:rsid w:val="004E040E"/>
    <w:rsid w:val="00606A17"/>
    <w:rsid w:val="00621D45"/>
    <w:rsid w:val="0067173F"/>
    <w:rsid w:val="006C1B47"/>
    <w:rsid w:val="00701BC8"/>
    <w:rsid w:val="00774D1F"/>
    <w:rsid w:val="007D2F38"/>
    <w:rsid w:val="008A07D8"/>
    <w:rsid w:val="008B6EF8"/>
    <w:rsid w:val="008F2AB0"/>
    <w:rsid w:val="0094785F"/>
    <w:rsid w:val="009E0CE7"/>
    <w:rsid w:val="009F402B"/>
    <w:rsid w:val="00A5516F"/>
    <w:rsid w:val="00AB77E0"/>
    <w:rsid w:val="00B0343A"/>
    <w:rsid w:val="00B13C1F"/>
    <w:rsid w:val="00B14305"/>
    <w:rsid w:val="00BF460C"/>
    <w:rsid w:val="00C24579"/>
    <w:rsid w:val="00C53954"/>
    <w:rsid w:val="00C552E3"/>
    <w:rsid w:val="00C93F3A"/>
    <w:rsid w:val="00CA0963"/>
    <w:rsid w:val="00CE4B59"/>
    <w:rsid w:val="00D157C4"/>
    <w:rsid w:val="00D90AEA"/>
    <w:rsid w:val="00DB22FD"/>
    <w:rsid w:val="00DF5760"/>
    <w:rsid w:val="00E01E24"/>
    <w:rsid w:val="00EB1A2C"/>
    <w:rsid w:val="00ED00D4"/>
    <w:rsid w:val="00EE6B83"/>
    <w:rsid w:val="00EE6CB8"/>
    <w:rsid w:val="00FA1DA5"/>
    <w:rsid w:val="00FF6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C6598"/>
  <w15:chartTrackingRefBased/>
  <w15:docId w15:val="{9B302356-85A8-45EB-8DDE-577C1256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606A1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06A1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606A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53954"/>
    <w:rPr>
      <w:color w:val="0563C1" w:themeColor="hyperlink"/>
      <w:u w:val="single"/>
    </w:rPr>
  </w:style>
  <w:style w:type="character" w:styleId="Lienhypertextesuivivisit">
    <w:name w:val="FollowedHyperlink"/>
    <w:basedOn w:val="Policepardfaut"/>
    <w:uiPriority w:val="99"/>
    <w:semiHidden/>
    <w:unhideWhenUsed/>
    <w:rsid w:val="00B14305"/>
    <w:rPr>
      <w:color w:val="954F72" w:themeColor="followedHyperlink"/>
      <w:u w:val="single"/>
    </w:rPr>
  </w:style>
  <w:style w:type="paragraph" w:styleId="En-tte">
    <w:name w:val="header"/>
    <w:basedOn w:val="Normal"/>
    <w:link w:val="En-tteCar"/>
    <w:uiPriority w:val="99"/>
    <w:unhideWhenUsed/>
    <w:rsid w:val="002F5A6F"/>
    <w:pPr>
      <w:tabs>
        <w:tab w:val="center" w:pos="4536"/>
        <w:tab w:val="right" w:pos="9072"/>
      </w:tabs>
      <w:spacing w:after="0" w:line="240" w:lineRule="auto"/>
    </w:pPr>
  </w:style>
  <w:style w:type="character" w:customStyle="1" w:styleId="En-tteCar">
    <w:name w:val="En-tête Car"/>
    <w:basedOn w:val="Policepardfaut"/>
    <w:link w:val="En-tte"/>
    <w:uiPriority w:val="99"/>
    <w:rsid w:val="002F5A6F"/>
  </w:style>
  <w:style w:type="paragraph" w:styleId="Pieddepage">
    <w:name w:val="footer"/>
    <w:basedOn w:val="Normal"/>
    <w:link w:val="PieddepageCar"/>
    <w:uiPriority w:val="99"/>
    <w:unhideWhenUsed/>
    <w:rsid w:val="002F5A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479581">
      <w:bodyDiv w:val="1"/>
      <w:marLeft w:val="0"/>
      <w:marRight w:val="0"/>
      <w:marTop w:val="0"/>
      <w:marBottom w:val="0"/>
      <w:divBdr>
        <w:top w:val="none" w:sz="0" w:space="0" w:color="auto"/>
        <w:left w:val="none" w:sz="0" w:space="0" w:color="auto"/>
        <w:bottom w:val="none" w:sz="0" w:space="0" w:color="auto"/>
        <w:right w:val="none" w:sz="0" w:space="0" w:color="auto"/>
      </w:divBdr>
    </w:div>
    <w:div w:id="210255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igart.fr/fracal/" TargetMode="External"/><Relationship Id="rId3" Type="http://schemas.openxmlformats.org/officeDocument/2006/relationships/webSettings" Target="webSettings.xml"/><Relationship Id="rId7" Type="http://schemas.openxmlformats.org/officeDocument/2006/relationships/hyperlink" Target="http://www.estampe.fr/catalogue-general-LE-PAQUEBOT-07-WAYDELICH-Raymond-Emile-p-2043.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nne.matthaey@ac-strasbou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581</Words>
  <Characters>3201</Characters>
  <Application>Microsoft Office Word</Application>
  <DocSecurity>0</DocSecurity>
  <Lines>26</Lines>
  <Paragraphs>7</Paragraphs>
  <ScaleCrop>false</ScaleCrop>
  <HeadingPairs>
    <vt:vector size="4" baseType="variant">
      <vt:variant>
        <vt:lpstr>Titre</vt:lpstr>
      </vt:variant>
      <vt:variant>
        <vt:i4>1</vt:i4>
      </vt:variant>
      <vt:variant>
        <vt:lpstr>Titres</vt:lpstr>
      </vt:variant>
      <vt:variant>
        <vt:i4>8</vt:i4>
      </vt:variant>
    </vt:vector>
  </HeadingPairs>
  <TitlesOfParts>
    <vt:vector size="9" baseType="lpstr">
      <vt:lpstr>Exposition POESIE DES MATERIAUX – mai-juillet 2020</vt:lpstr>
      <vt:lpstr>        </vt:lpstr>
      <vt:lpstr>        /Raymond WAYDELICH, Nature morte cassée, 1982</vt:lpstr>
      <vt:lpstr>        </vt:lpstr>
      <vt:lpstr>        Texte à adapter pour une présentation orale aux élèves</vt:lpstr>
      <vt:lpstr>        Informations complémentaires sur l’artiste	</vt:lpstr>
      <vt:lpstr>        Des œuvres gravées et une biographie à consulter sur le site de la galerie qui l</vt:lpstr>
      <vt:lpstr>        Pistes plastiques et d’écriture</vt:lpstr>
      <vt:lpstr>        Quelques mots-clés et des références d’artistes pour élargir le champ</vt:lpstr>
    </vt:vector>
  </TitlesOfParts>
  <Company>RECTORAT DE STRASBOURG</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Exposition POESIE DES MATERIAUX – mai-juillet 2020</dc:title>
  <dc:subject/>
  <dc:creator>Anne Matthaey</dc:creator>
  <cp:keywords/>
  <dc:description/>
  <cp:lastModifiedBy>Anne Matthaey</cp:lastModifiedBy>
  <cp:revision>18</cp:revision>
  <dcterms:created xsi:type="dcterms:W3CDTF">2020-01-30T08:30:00Z</dcterms:created>
  <dcterms:modified xsi:type="dcterms:W3CDTF">2020-01-30T09:58:00Z</dcterms:modified>
</cp:coreProperties>
</file>